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C1" w:rsidRDefault="009154C1"/>
    <w:p w:rsidR="009154C1" w:rsidRPr="00580DF0" w:rsidRDefault="009154C1">
      <w:pPr>
        <w:rPr>
          <w:b/>
          <w:sz w:val="24"/>
          <w:szCs w:val="24"/>
        </w:rPr>
      </w:pPr>
      <w:r w:rsidRPr="00580DF0">
        <w:rPr>
          <w:b/>
          <w:sz w:val="24"/>
          <w:szCs w:val="24"/>
        </w:rPr>
        <w:t>Areas to explore when taking history</w:t>
      </w:r>
      <w:r w:rsidR="000E3A8D" w:rsidRPr="00580DF0">
        <w:rPr>
          <w:b/>
          <w:sz w:val="24"/>
          <w:szCs w:val="24"/>
        </w:rPr>
        <w:t xml:space="preserve"> for domestic violence risk assessment</w:t>
      </w:r>
    </w:p>
    <w:p w:rsidR="00473835" w:rsidRPr="00580DF0" w:rsidRDefault="005A0284">
      <w:pPr>
        <w:rPr>
          <w:b/>
          <w:sz w:val="24"/>
          <w:szCs w:val="24"/>
        </w:rPr>
      </w:pPr>
      <w:r w:rsidRPr="00580DF0">
        <w:rPr>
          <w:b/>
          <w:sz w:val="24"/>
          <w:szCs w:val="24"/>
        </w:rPr>
        <w:t xml:space="preserve">Alleged perpetrator </w:t>
      </w:r>
    </w:p>
    <w:p w:rsidR="005A0284" w:rsidRPr="00580DF0" w:rsidRDefault="005A0284">
      <w:pPr>
        <w:rPr>
          <w:sz w:val="24"/>
          <w:szCs w:val="24"/>
        </w:rPr>
      </w:pPr>
      <w:r w:rsidRPr="00580DF0">
        <w:rPr>
          <w:sz w:val="24"/>
          <w:szCs w:val="24"/>
        </w:rPr>
        <w:t>(I have used gendered language here but these areas are relevant for both men and women who have used violence in relationshi</w:t>
      </w:r>
      <w:r w:rsidR="00473835" w:rsidRPr="00580DF0">
        <w:rPr>
          <w:sz w:val="24"/>
          <w:szCs w:val="24"/>
        </w:rPr>
        <w:t>ps. However the research base for risk factors associated with</w:t>
      </w:r>
      <w:r w:rsidRPr="00580DF0">
        <w:rPr>
          <w:sz w:val="24"/>
          <w:szCs w:val="24"/>
        </w:rPr>
        <w:t xml:space="preserve"> women’s violence in relationships is much smaller than for 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776"/>
      </w:tblGrid>
      <w:tr w:rsidR="008977FD" w:rsidRPr="000E3A8D" w:rsidTr="008977FD">
        <w:tc>
          <w:tcPr>
            <w:tcW w:w="5000" w:type="pct"/>
            <w:gridSpan w:val="2"/>
            <w:tcBorders>
              <w:bottom w:val="single" w:sz="4" w:space="0" w:color="auto"/>
            </w:tcBorders>
            <w:shd w:val="clear" w:color="auto" w:fill="F2F2F2"/>
            <w:vAlign w:val="center"/>
          </w:tcPr>
          <w:p w:rsidR="008977FD" w:rsidRPr="000E3A8D" w:rsidRDefault="008977FD" w:rsidP="000E3A8D">
            <w:pPr>
              <w:spacing w:after="0" w:line="240" w:lineRule="auto"/>
              <w:jc w:val="center"/>
              <w:rPr>
                <w:rFonts w:ascii="Calibri" w:eastAsia="Calibri" w:hAnsi="Calibri" w:cs="Times New Roman"/>
                <w:sz w:val="24"/>
                <w:szCs w:val="24"/>
              </w:rPr>
            </w:pPr>
            <w:r w:rsidRPr="000E3A8D">
              <w:rPr>
                <w:rFonts w:ascii="Calibri" w:eastAsia="Calibri" w:hAnsi="Calibri" w:cs="Times New Roman"/>
                <w:sz w:val="24"/>
                <w:szCs w:val="24"/>
              </w:rPr>
              <w:t xml:space="preserve">Static </w:t>
            </w:r>
            <w:r>
              <w:rPr>
                <w:rFonts w:ascii="Calibri" w:eastAsia="Calibri" w:hAnsi="Calibri" w:cs="Times New Roman"/>
                <w:sz w:val="24"/>
                <w:szCs w:val="24"/>
              </w:rPr>
              <w:t>(historical) f</w:t>
            </w:r>
            <w:r w:rsidRPr="000E3A8D">
              <w:rPr>
                <w:rFonts w:ascii="Calibri" w:eastAsia="Calibri" w:hAnsi="Calibri" w:cs="Times New Roman"/>
                <w:sz w:val="24"/>
                <w:szCs w:val="24"/>
              </w:rPr>
              <w:t>actors</w:t>
            </w:r>
          </w:p>
        </w:tc>
      </w:tr>
      <w:tr w:rsidR="000E3A8D" w:rsidRPr="000E3A8D" w:rsidTr="00473835">
        <w:tc>
          <w:tcPr>
            <w:tcW w:w="1212" w:type="pct"/>
            <w:shd w:val="clear" w:color="auto" w:fill="D9D9D9"/>
          </w:tcPr>
          <w:p w:rsidR="000E3A8D" w:rsidRPr="000E3A8D" w:rsidRDefault="00F4456E"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A</w:t>
            </w:r>
            <w:r w:rsidR="000E3A8D" w:rsidRPr="000E3A8D">
              <w:rPr>
                <w:rFonts w:ascii="Calibri" w:eastAsia="Calibri" w:hAnsi="Calibri" w:cs="Times New Roman"/>
                <w:sz w:val="24"/>
                <w:szCs w:val="24"/>
              </w:rPr>
              <w:t>ttachment problems in childhood</w:t>
            </w:r>
          </w:p>
        </w:tc>
        <w:tc>
          <w:tcPr>
            <w:tcW w:w="3788" w:type="pct"/>
            <w:shd w:val="clear" w:color="auto" w:fill="D9D9D9"/>
          </w:tcPr>
          <w:p w:rsidR="000E3A8D" w:rsidRDefault="00984C7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Disruption in care, mother/father described as rejecting, no memories of loving supportive behaviour, loss of parent/s.</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Maltreatment in childhood</w:t>
            </w:r>
          </w:p>
        </w:tc>
        <w:tc>
          <w:tcPr>
            <w:tcW w:w="3788" w:type="pct"/>
            <w:shd w:val="clear" w:color="auto" w:fill="D9D9D9"/>
          </w:tcPr>
          <w:p w:rsidR="000E3A8D" w:rsidRPr="000E3A8D" w:rsidRDefault="00984C7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Emotional, physical, </w:t>
            </w:r>
            <w:r w:rsidR="003248EA">
              <w:rPr>
                <w:rFonts w:ascii="Calibri" w:eastAsia="Calibri" w:hAnsi="Calibri" w:cs="Times New Roman"/>
                <w:sz w:val="24"/>
                <w:szCs w:val="24"/>
              </w:rPr>
              <w:t xml:space="preserve">sexual, </w:t>
            </w:r>
            <w:r>
              <w:rPr>
                <w:rFonts w:ascii="Calibri" w:eastAsia="Calibri" w:hAnsi="Calibri" w:cs="Times New Roman"/>
                <w:sz w:val="24"/>
                <w:szCs w:val="24"/>
              </w:rPr>
              <w:t>neglect</w:t>
            </w:r>
            <w:r w:rsidR="003248EA">
              <w:rPr>
                <w:rFonts w:ascii="Calibri" w:eastAsia="Calibri" w:hAnsi="Calibri" w:cs="Times New Roman"/>
                <w:sz w:val="24"/>
                <w:szCs w:val="24"/>
              </w:rPr>
              <w:t>, both within and outside the family</w:t>
            </w:r>
            <w:r w:rsidR="007D6D0F">
              <w:rPr>
                <w:rFonts w:ascii="Calibri" w:eastAsia="Calibri" w:hAnsi="Calibri" w:cs="Times New Roman"/>
                <w:sz w:val="24"/>
                <w:szCs w:val="24"/>
              </w:rPr>
              <w:t>. Ask about mother’s subsequent partners if parents separated during childhood.</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Exposure to violence</w:t>
            </w:r>
            <w:r w:rsidR="00F4456E">
              <w:rPr>
                <w:rFonts w:ascii="Calibri" w:eastAsia="Calibri" w:hAnsi="Calibri" w:cs="Times New Roman"/>
                <w:sz w:val="24"/>
                <w:szCs w:val="24"/>
              </w:rPr>
              <w:t>/abuse</w:t>
            </w:r>
            <w:r w:rsidRPr="000E3A8D">
              <w:rPr>
                <w:rFonts w:ascii="Calibri" w:eastAsia="Calibri" w:hAnsi="Calibri" w:cs="Times New Roman"/>
                <w:sz w:val="24"/>
                <w:szCs w:val="24"/>
              </w:rPr>
              <w:t xml:space="preserve"> in childhood</w:t>
            </w:r>
          </w:p>
        </w:tc>
        <w:tc>
          <w:tcPr>
            <w:tcW w:w="3788" w:type="pct"/>
            <w:shd w:val="clear" w:color="auto" w:fill="D9D9D9"/>
          </w:tcPr>
          <w:p w:rsidR="000E3A8D" w:rsidRDefault="007D6D0F" w:rsidP="007D6D0F">
            <w:pPr>
              <w:spacing w:after="120" w:line="240" w:lineRule="auto"/>
              <w:rPr>
                <w:rFonts w:ascii="Calibri" w:eastAsia="Calibri" w:hAnsi="Calibri" w:cs="Times New Roman"/>
                <w:sz w:val="24"/>
                <w:szCs w:val="24"/>
              </w:rPr>
            </w:pPr>
            <w:r>
              <w:rPr>
                <w:rFonts w:ascii="Calibri" w:eastAsia="Calibri" w:hAnsi="Calibri" w:cs="Times New Roman"/>
                <w:sz w:val="24"/>
                <w:szCs w:val="24"/>
              </w:rPr>
              <w:t>In addition to violence between parents and step parents, check out the</w:t>
            </w:r>
            <w:r w:rsidR="00984C7C">
              <w:rPr>
                <w:rFonts w:ascii="Calibri" w:eastAsia="Calibri" w:hAnsi="Calibri" w:cs="Times New Roman"/>
                <w:sz w:val="24"/>
                <w:szCs w:val="24"/>
              </w:rPr>
              <w:t xml:space="preserve"> extent </w:t>
            </w:r>
            <w:r>
              <w:rPr>
                <w:rFonts w:ascii="Calibri" w:eastAsia="Calibri" w:hAnsi="Calibri" w:cs="Times New Roman"/>
                <w:sz w:val="24"/>
                <w:szCs w:val="24"/>
              </w:rPr>
              <w:t xml:space="preserve">and impact </w:t>
            </w:r>
            <w:r w:rsidR="00984C7C">
              <w:rPr>
                <w:rFonts w:ascii="Calibri" w:eastAsia="Calibri" w:hAnsi="Calibri" w:cs="Times New Roman"/>
                <w:sz w:val="24"/>
                <w:szCs w:val="24"/>
              </w:rPr>
              <w:t xml:space="preserve">of any bullying experienced. </w:t>
            </w:r>
            <w:r>
              <w:rPr>
                <w:rFonts w:ascii="Calibri" w:eastAsia="Calibri" w:hAnsi="Calibri" w:cs="Times New Roman"/>
                <w:sz w:val="24"/>
                <w:szCs w:val="24"/>
              </w:rPr>
              <w:t>Also exposure to v</w:t>
            </w:r>
            <w:r w:rsidR="00984C7C">
              <w:rPr>
                <w:rFonts w:ascii="Calibri" w:eastAsia="Calibri" w:hAnsi="Calibri" w:cs="Times New Roman"/>
                <w:sz w:val="24"/>
                <w:szCs w:val="24"/>
              </w:rPr>
              <w:t>iolent peer group</w:t>
            </w:r>
            <w:r>
              <w:rPr>
                <w:rFonts w:ascii="Calibri" w:eastAsia="Calibri" w:hAnsi="Calibri" w:cs="Times New Roman"/>
                <w:sz w:val="24"/>
                <w:szCs w:val="24"/>
              </w:rPr>
              <w:t xml:space="preserve"> in adolescence.</w:t>
            </w:r>
          </w:p>
          <w:p w:rsidR="00473835" w:rsidRPr="00473835" w:rsidRDefault="00473835" w:rsidP="00473835">
            <w:pPr>
              <w:spacing w:after="120" w:line="240" w:lineRule="auto"/>
              <w:rPr>
                <w:rFonts w:ascii="Calibri" w:eastAsia="Calibri" w:hAnsi="Calibri" w:cs="Times New Roman"/>
                <w:i/>
                <w:sz w:val="24"/>
                <w:szCs w:val="24"/>
              </w:rPr>
            </w:pP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Conduct/adjustment problems as a child</w:t>
            </w:r>
            <w:r w:rsidR="00F4456E">
              <w:rPr>
                <w:rFonts w:ascii="Calibri" w:eastAsia="Calibri" w:hAnsi="Calibri" w:cs="Times New Roman"/>
                <w:sz w:val="24"/>
                <w:szCs w:val="24"/>
              </w:rPr>
              <w:t>/adolescent</w:t>
            </w:r>
          </w:p>
        </w:tc>
        <w:tc>
          <w:tcPr>
            <w:tcW w:w="3788" w:type="pct"/>
            <w:shd w:val="clear" w:color="auto" w:fill="D9D9D9"/>
          </w:tcPr>
          <w:p w:rsidR="008977FD" w:rsidRDefault="00984C7C" w:rsidP="00473835">
            <w:pPr>
              <w:spacing w:after="120" w:line="240" w:lineRule="auto"/>
              <w:rPr>
                <w:rFonts w:ascii="Calibri" w:eastAsia="Calibri" w:hAnsi="Calibri" w:cs="Times New Roman"/>
                <w:sz w:val="24"/>
                <w:szCs w:val="24"/>
              </w:rPr>
            </w:pPr>
            <w:r>
              <w:rPr>
                <w:rFonts w:ascii="Calibri" w:eastAsia="Calibri" w:hAnsi="Calibri" w:cs="Times New Roman"/>
                <w:sz w:val="24"/>
                <w:szCs w:val="24"/>
              </w:rPr>
              <w:t>Here we are looking for persistent or severe behavioural or adjustment pro</w:t>
            </w:r>
            <w:r w:rsidR="007D6D0F">
              <w:rPr>
                <w:rFonts w:ascii="Calibri" w:eastAsia="Calibri" w:hAnsi="Calibri" w:cs="Times New Roman"/>
                <w:sz w:val="24"/>
                <w:szCs w:val="24"/>
              </w:rPr>
              <w:t>blems, beyond what is normative</w:t>
            </w:r>
            <w:r w:rsidR="00473835">
              <w:rPr>
                <w:rFonts w:ascii="Calibri" w:eastAsia="Calibri" w:hAnsi="Calibri" w:cs="Times New Roman"/>
                <w:sz w:val="24"/>
                <w:szCs w:val="24"/>
              </w:rPr>
              <w:t xml:space="preserve"> for adolescents</w:t>
            </w:r>
            <w:r w:rsidR="007D6D0F">
              <w:rPr>
                <w:rFonts w:ascii="Calibri" w:eastAsia="Calibri" w:hAnsi="Calibri" w:cs="Times New Roman"/>
                <w:sz w:val="24"/>
                <w:szCs w:val="24"/>
              </w:rPr>
              <w:t>. Early substance abuse, fighting, bullying, criminal involvement, exclusion, running away, involvement with children’s services etc.</w:t>
            </w:r>
          </w:p>
          <w:p w:rsidR="00432CE2" w:rsidRPr="000E3A8D" w:rsidRDefault="008977FD" w:rsidP="00473835">
            <w:pPr>
              <w:spacing w:after="120" w:line="240" w:lineRule="auto"/>
              <w:rPr>
                <w:rFonts w:ascii="Calibri" w:eastAsia="Calibri" w:hAnsi="Calibri" w:cs="Times New Roman"/>
                <w:sz w:val="24"/>
                <w:szCs w:val="24"/>
              </w:rPr>
            </w:pPr>
            <w:r w:rsidRPr="00473835">
              <w:rPr>
                <w:rFonts w:ascii="Calibri" w:eastAsia="Calibri" w:hAnsi="Calibri" w:cs="Times New Roman"/>
                <w:i/>
                <w:sz w:val="24"/>
                <w:szCs w:val="24"/>
              </w:rPr>
              <w:t xml:space="preserve"> With all the </w:t>
            </w:r>
            <w:r>
              <w:rPr>
                <w:rFonts w:ascii="Calibri" w:eastAsia="Calibri" w:hAnsi="Calibri" w:cs="Times New Roman"/>
                <w:i/>
                <w:sz w:val="24"/>
                <w:szCs w:val="24"/>
              </w:rPr>
              <w:t>developmental</w:t>
            </w:r>
            <w:r w:rsidRPr="00473835">
              <w:rPr>
                <w:rFonts w:ascii="Calibri" w:eastAsia="Calibri" w:hAnsi="Calibri" w:cs="Times New Roman"/>
                <w:i/>
                <w:sz w:val="24"/>
                <w:szCs w:val="24"/>
              </w:rPr>
              <w:t xml:space="preserve"> factors, it is useful to test out </w:t>
            </w:r>
            <w:r>
              <w:rPr>
                <w:rFonts w:ascii="Calibri" w:eastAsia="Calibri" w:hAnsi="Calibri" w:cs="Times New Roman"/>
                <w:i/>
                <w:sz w:val="24"/>
                <w:szCs w:val="24"/>
              </w:rPr>
              <w:t>the person’s</w:t>
            </w:r>
            <w:r w:rsidRPr="00473835">
              <w:rPr>
                <w:rFonts w:ascii="Calibri" w:eastAsia="Calibri" w:hAnsi="Calibri" w:cs="Times New Roman"/>
                <w:i/>
                <w:sz w:val="24"/>
                <w:szCs w:val="24"/>
              </w:rPr>
              <w:t xml:space="preserve"> capacity to reflect on how these experiences have influenced how they turned out as adults, and also any links they can make between their childhood experience and their own children’s experience. </w:t>
            </w:r>
            <w:r>
              <w:rPr>
                <w:rFonts w:ascii="Calibri" w:eastAsia="Calibri" w:hAnsi="Calibri" w:cs="Times New Roman"/>
                <w:sz w:val="24"/>
                <w:szCs w:val="24"/>
              </w:rPr>
              <w:t xml:space="preserve"> </w:t>
            </w:r>
            <w:r w:rsidRPr="008977FD">
              <w:rPr>
                <w:rFonts w:ascii="Calibri" w:eastAsia="Calibri" w:hAnsi="Calibri" w:cs="Times New Roman"/>
                <w:i/>
                <w:sz w:val="24"/>
                <w:szCs w:val="24"/>
              </w:rPr>
              <w:t>A capacity to reflect in this area may indicate a reduction in the significance of these as current risk factors.</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Employment problems</w:t>
            </w:r>
          </w:p>
        </w:tc>
        <w:tc>
          <w:tcPr>
            <w:tcW w:w="3788" w:type="pct"/>
            <w:shd w:val="clear" w:color="auto" w:fill="D9D9D9"/>
          </w:tcPr>
          <w:p w:rsidR="000E3A8D" w:rsidRPr="000E3A8D" w:rsidRDefault="00984C7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A failure to sustain employment often indicates irresponsibility, propensity for conflict, impulsivity and problems in social adjustment</w:t>
            </w:r>
            <w:r w:rsidR="007D6D0F">
              <w:rPr>
                <w:rFonts w:ascii="Calibri" w:eastAsia="Calibri" w:hAnsi="Calibri" w:cs="Times New Roman"/>
                <w:sz w:val="24"/>
                <w:szCs w:val="24"/>
              </w:rPr>
              <w:t>.</w:t>
            </w:r>
            <w:r w:rsidR="00473835">
              <w:rPr>
                <w:rFonts w:ascii="Calibri" w:eastAsia="Calibri" w:hAnsi="Calibri" w:cs="Times New Roman"/>
                <w:sz w:val="24"/>
                <w:szCs w:val="24"/>
              </w:rPr>
              <w:t xml:space="preserve"> Has he been sacked, left a lot of jobs because he was bored, problems with authority, never worked, lived off others etc.?</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Substance use problems</w:t>
            </w:r>
          </w:p>
        </w:tc>
        <w:tc>
          <w:tcPr>
            <w:tcW w:w="3788" w:type="pct"/>
            <w:shd w:val="clear" w:color="auto" w:fill="D9D9D9"/>
          </w:tcPr>
          <w:p w:rsidR="000E3A8D" w:rsidRDefault="00984C7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Both current and historic. There is some evidence that the personality characteristics of those who have had chronic substance abuse problems increase </w:t>
            </w:r>
            <w:r w:rsidR="00473835">
              <w:rPr>
                <w:rFonts w:ascii="Calibri" w:eastAsia="Calibri" w:hAnsi="Calibri" w:cs="Times New Roman"/>
                <w:sz w:val="24"/>
                <w:szCs w:val="24"/>
              </w:rPr>
              <w:t xml:space="preserve">the </w:t>
            </w:r>
            <w:r>
              <w:rPr>
                <w:rFonts w:ascii="Calibri" w:eastAsia="Calibri" w:hAnsi="Calibri" w:cs="Times New Roman"/>
                <w:sz w:val="24"/>
                <w:szCs w:val="24"/>
              </w:rPr>
              <w:t>risk of abuse even after the substance abuse problems have abated.</w:t>
            </w:r>
          </w:p>
          <w:p w:rsidR="00984C7C" w:rsidRPr="000E3A8D" w:rsidRDefault="00984C7C" w:rsidP="00473835">
            <w:pPr>
              <w:spacing w:after="120" w:line="240" w:lineRule="auto"/>
              <w:rPr>
                <w:rFonts w:ascii="Calibri" w:eastAsia="Calibri" w:hAnsi="Calibri" w:cs="Times New Roman"/>
                <w:sz w:val="24"/>
                <w:szCs w:val="24"/>
              </w:rPr>
            </w:pPr>
            <w:r>
              <w:rPr>
                <w:rFonts w:ascii="Calibri" w:eastAsia="Calibri" w:hAnsi="Calibri" w:cs="Times New Roman"/>
                <w:sz w:val="24"/>
                <w:szCs w:val="24"/>
              </w:rPr>
              <w:t>Explore the link</w:t>
            </w:r>
            <w:r w:rsidR="00473835">
              <w:rPr>
                <w:rFonts w:ascii="Calibri" w:eastAsia="Calibri" w:hAnsi="Calibri" w:cs="Times New Roman"/>
                <w:sz w:val="24"/>
                <w:szCs w:val="24"/>
              </w:rPr>
              <w:t>s</w:t>
            </w:r>
            <w:r>
              <w:rPr>
                <w:rFonts w:ascii="Calibri" w:eastAsia="Calibri" w:hAnsi="Calibri" w:cs="Times New Roman"/>
                <w:sz w:val="24"/>
                <w:szCs w:val="24"/>
              </w:rPr>
              <w:t xml:space="preserve"> between substance abuse and </w:t>
            </w:r>
            <w:r w:rsidR="00174964">
              <w:rPr>
                <w:rFonts w:ascii="Calibri" w:eastAsia="Calibri" w:hAnsi="Calibri" w:cs="Times New Roman"/>
                <w:sz w:val="24"/>
                <w:szCs w:val="24"/>
              </w:rPr>
              <w:t>domestic violence</w:t>
            </w:r>
            <w:r>
              <w:rPr>
                <w:rFonts w:ascii="Calibri" w:eastAsia="Calibri" w:hAnsi="Calibri" w:cs="Times New Roman"/>
                <w:sz w:val="24"/>
                <w:szCs w:val="24"/>
              </w:rPr>
              <w:t xml:space="preserve"> – is violence used to sustain a habit, to ensure funding for drugs/alcohol, as a proactive excuse for abuse, i.e. he/she gets </w:t>
            </w:r>
            <w:r>
              <w:rPr>
                <w:rFonts w:ascii="Calibri" w:eastAsia="Calibri" w:hAnsi="Calibri" w:cs="Times New Roman"/>
                <w:sz w:val="24"/>
                <w:szCs w:val="24"/>
              </w:rPr>
              <w:lastRenderedPageBreak/>
              <w:t>mad, goes for a drink, is abusive then blames the drink</w:t>
            </w:r>
            <w:r w:rsidR="00473835">
              <w:rPr>
                <w:rFonts w:ascii="Calibri" w:eastAsia="Calibri" w:hAnsi="Calibri" w:cs="Times New Roman"/>
                <w:sz w:val="24"/>
                <w:szCs w:val="24"/>
              </w:rPr>
              <w:t>?</w:t>
            </w:r>
            <w:r>
              <w:rPr>
                <w:rFonts w:ascii="Calibri" w:eastAsia="Calibri" w:hAnsi="Calibri" w:cs="Times New Roman"/>
                <w:sz w:val="24"/>
                <w:szCs w:val="24"/>
              </w:rPr>
              <w:t xml:space="preserve"> </w:t>
            </w:r>
            <w:r w:rsidR="00473835">
              <w:rPr>
                <w:rFonts w:ascii="Calibri" w:eastAsia="Calibri" w:hAnsi="Calibri" w:cs="Times New Roman"/>
                <w:sz w:val="24"/>
                <w:szCs w:val="24"/>
              </w:rPr>
              <w:t>Is he more aggressive when he’s used the drug, or when he is coming down/ can’t get it? Is there c</w:t>
            </w:r>
            <w:r>
              <w:rPr>
                <w:rFonts w:ascii="Calibri" w:eastAsia="Calibri" w:hAnsi="Calibri" w:cs="Times New Roman"/>
                <w:sz w:val="24"/>
                <w:szCs w:val="24"/>
              </w:rPr>
              <w:t>o-dependence related to substan</w:t>
            </w:r>
            <w:r w:rsidR="007D6D0F">
              <w:rPr>
                <w:rFonts w:ascii="Calibri" w:eastAsia="Calibri" w:hAnsi="Calibri" w:cs="Times New Roman"/>
                <w:sz w:val="24"/>
                <w:szCs w:val="24"/>
              </w:rPr>
              <w:t>ce abuse – i.e. is the recovery of one partner dependent on the other’s capacity to change?</w:t>
            </w:r>
            <w:r w:rsidR="00473835">
              <w:rPr>
                <w:rFonts w:ascii="Calibri" w:eastAsia="Calibri" w:hAnsi="Calibri" w:cs="Times New Roman"/>
                <w:sz w:val="24"/>
                <w:szCs w:val="24"/>
              </w:rPr>
              <w:t xml:space="preserve"> How does he see the link between substance use and violence? If he attributes all abusive behaviour to alcohol, check both with him and his partner whether he’s ever been violent when not drinking.</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lastRenderedPageBreak/>
              <w:t>Mental health problems</w:t>
            </w:r>
          </w:p>
        </w:tc>
        <w:tc>
          <w:tcPr>
            <w:tcW w:w="3788" w:type="pct"/>
            <w:shd w:val="clear" w:color="auto" w:fill="D9D9D9"/>
          </w:tcPr>
          <w:p w:rsidR="000E3A8D" w:rsidRPr="004818EE" w:rsidRDefault="004818EE" w:rsidP="004818EE">
            <w:pPr>
              <w:spacing w:after="120" w:line="240" w:lineRule="auto"/>
              <w:rPr>
                <w:rFonts w:ascii="Calibri" w:eastAsia="Calibri" w:hAnsi="Calibri" w:cs="Times New Roman"/>
                <w:sz w:val="24"/>
                <w:szCs w:val="24"/>
              </w:rPr>
            </w:pPr>
            <w:r w:rsidRPr="004818EE">
              <w:rPr>
                <w:rFonts w:ascii="Calibri" w:eastAsia="Calibri" w:hAnsi="Calibri" w:cs="Times New Roman"/>
                <w:sz w:val="24"/>
                <w:szCs w:val="24"/>
              </w:rPr>
              <w:t xml:space="preserve">Recent </w:t>
            </w:r>
            <w:r w:rsidR="00CA7A4A" w:rsidRPr="004818EE">
              <w:rPr>
                <w:rFonts w:ascii="Calibri" w:eastAsia="Calibri" w:hAnsi="Calibri" w:cs="Times New Roman"/>
                <w:sz w:val="24"/>
                <w:szCs w:val="24"/>
              </w:rPr>
              <w:t>or enduring psychological problems (or neurological impairment). Mental health problems are also linked with dropping out of treatment and with post-treatment recidivism.</w:t>
            </w:r>
            <w:r w:rsidRPr="004818EE">
              <w:rPr>
                <w:rFonts w:ascii="Calibri" w:eastAsia="Calibri" w:hAnsi="Calibri" w:cs="Times New Roman"/>
                <w:sz w:val="24"/>
                <w:szCs w:val="24"/>
              </w:rPr>
              <w:t xml:space="preserve"> Current substance abuse exacerbates this factor.</w:t>
            </w:r>
          </w:p>
        </w:tc>
      </w:tr>
      <w:tr w:rsidR="000E3A8D" w:rsidRPr="000E3A8D" w:rsidTr="00473835">
        <w:tc>
          <w:tcPr>
            <w:tcW w:w="1212" w:type="pct"/>
            <w:shd w:val="clear" w:color="auto" w:fill="D9D9D9"/>
          </w:tcPr>
          <w:p w:rsidR="000E3A8D" w:rsidRPr="000E3A8D" w:rsidRDefault="00F4456E"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C</w:t>
            </w:r>
            <w:r w:rsidR="000E3A8D" w:rsidRPr="000E3A8D">
              <w:rPr>
                <w:rFonts w:ascii="Calibri" w:eastAsia="Calibri" w:hAnsi="Calibri" w:cs="Times New Roman"/>
                <w:sz w:val="24"/>
                <w:szCs w:val="24"/>
              </w:rPr>
              <w:t>riminal history</w:t>
            </w:r>
          </w:p>
        </w:tc>
        <w:tc>
          <w:tcPr>
            <w:tcW w:w="3788" w:type="pct"/>
            <w:shd w:val="clear" w:color="auto" w:fill="D9D9D9"/>
          </w:tcPr>
          <w:p w:rsidR="000E3A8D" w:rsidRPr="000E3A8D" w:rsidRDefault="00ED2703"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Don’t ignore non-violent offences – any kind of offending is associated with increased incidence of </w:t>
            </w:r>
            <w:r w:rsidR="00174964">
              <w:rPr>
                <w:rFonts w:ascii="Calibri" w:eastAsia="Calibri" w:hAnsi="Calibri" w:cs="Times New Roman"/>
                <w:sz w:val="24"/>
                <w:szCs w:val="24"/>
              </w:rPr>
              <w:t>domestic violence</w:t>
            </w:r>
            <w:r>
              <w:rPr>
                <w:rFonts w:ascii="Calibri" w:eastAsia="Calibri" w:hAnsi="Calibri" w:cs="Times New Roman"/>
                <w:sz w:val="24"/>
                <w:szCs w:val="24"/>
              </w:rPr>
              <w:t>. Look for ‘criminal versatility’ i.e. lots of different types of offences. Also criminal offending over a long period of time. If a man is still offending in</w:t>
            </w:r>
            <w:r w:rsidR="008977FD">
              <w:rPr>
                <w:rFonts w:ascii="Calibri" w:eastAsia="Calibri" w:hAnsi="Calibri" w:cs="Times New Roman"/>
                <w:sz w:val="24"/>
                <w:szCs w:val="24"/>
              </w:rPr>
              <w:t xml:space="preserve"> his</w:t>
            </w:r>
            <w:r>
              <w:rPr>
                <w:rFonts w:ascii="Calibri" w:eastAsia="Calibri" w:hAnsi="Calibri" w:cs="Times New Roman"/>
                <w:sz w:val="24"/>
                <w:szCs w:val="24"/>
              </w:rPr>
              <w:t xml:space="preserve"> late thirties onwards </w:t>
            </w:r>
            <w:r w:rsidR="007D6D0F">
              <w:rPr>
                <w:rFonts w:ascii="Calibri" w:eastAsia="Calibri" w:hAnsi="Calibri" w:cs="Times New Roman"/>
                <w:sz w:val="24"/>
                <w:szCs w:val="24"/>
              </w:rPr>
              <w:t>it’s</w:t>
            </w:r>
            <w:r>
              <w:rPr>
                <w:rFonts w:ascii="Calibri" w:eastAsia="Calibri" w:hAnsi="Calibri" w:cs="Times New Roman"/>
                <w:sz w:val="24"/>
                <w:szCs w:val="24"/>
              </w:rPr>
              <w:t xml:space="preserve"> an indication that the usual maturation process which stops most young men offen</w:t>
            </w:r>
            <w:r w:rsidR="007D6D0F">
              <w:rPr>
                <w:rFonts w:ascii="Calibri" w:eastAsia="Calibri" w:hAnsi="Calibri" w:cs="Times New Roman"/>
                <w:sz w:val="24"/>
                <w:szCs w:val="24"/>
              </w:rPr>
              <w:t>ding eventually hasn’t taken place</w:t>
            </w:r>
            <w:r>
              <w:rPr>
                <w:rFonts w:ascii="Calibri" w:eastAsia="Calibri" w:hAnsi="Calibri" w:cs="Times New Roman"/>
                <w:sz w:val="24"/>
                <w:szCs w:val="24"/>
              </w:rPr>
              <w:t>.</w:t>
            </w:r>
          </w:p>
        </w:tc>
      </w:tr>
      <w:tr w:rsidR="000E3A8D" w:rsidRPr="000E3A8D" w:rsidTr="00473835">
        <w:tc>
          <w:tcPr>
            <w:tcW w:w="1212" w:type="pct"/>
            <w:shd w:val="clear" w:color="auto" w:fill="D9D9D9"/>
          </w:tcPr>
          <w:p w:rsidR="000E3A8D" w:rsidRPr="000E3A8D" w:rsidRDefault="00F4456E"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A</w:t>
            </w:r>
            <w:r w:rsidR="000E3A8D" w:rsidRPr="000E3A8D">
              <w:rPr>
                <w:rFonts w:ascii="Calibri" w:eastAsia="Calibri" w:hAnsi="Calibri" w:cs="Times New Roman"/>
                <w:sz w:val="24"/>
                <w:szCs w:val="24"/>
              </w:rPr>
              <w:t>ggression</w:t>
            </w:r>
            <w:r>
              <w:rPr>
                <w:rFonts w:ascii="Calibri" w:eastAsia="Calibri" w:hAnsi="Calibri" w:cs="Times New Roman"/>
                <w:sz w:val="24"/>
                <w:szCs w:val="24"/>
              </w:rPr>
              <w:t xml:space="preserve"> outside the family context </w:t>
            </w:r>
          </w:p>
        </w:tc>
        <w:tc>
          <w:tcPr>
            <w:tcW w:w="3788" w:type="pct"/>
            <w:shd w:val="clear" w:color="auto" w:fill="D9D9D9"/>
          </w:tcPr>
          <w:p w:rsidR="000E3A8D" w:rsidRPr="000E3A8D" w:rsidRDefault="00ED2703"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Violent </w:t>
            </w:r>
            <w:r w:rsidR="007D6D0F">
              <w:rPr>
                <w:rFonts w:ascii="Calibri" w:eastAsia="Calibri" w:hAnsi="Calibri" w:cs="Times New Roman"/>
                <w:sz w:val="24"/>
                <w:szCs w:val="24"/>
              </w:rPr>
              <w:t>crime, instrumental aggression, fighting with other men – ‘pan-violent’ men generally poses</w:t>
            </w:r>
            <w:r>
              <w:rPr>
                <w:rFonts w:ascii="Calibri" w:eastAsia="Calibri" w:hAnsi="Calibri" w:cs="Times New Roman"/>
                <w:sz w:val="24"/>
                <w:szCs w:val="24"/>
              </w:rPr>
              <w:t xml:space="preserve"> higher risk of more severe violence than ‘family only’ offenders.</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Aggression to another family member</w:t>
            </w:r>
          </w:p>
        </w:tc>
        <w:tc>
          <w:tcPr>
            <w:tcW w:w="3788" w:type="pct"/>
            <w:shd w:val="clear" w:color="auto" w:fill="D9D9D9"/>
          </w:tcPr>
          <w:p w:rsidR="000E3A8D" w:rsidRPr="000E3A8D" w:rsidRDefault="00ED2703" w:rsidP="00F00AC8">
            <w:pPr>
              <w:spacing w:after="120" w:line="240" w:lineRule="auto"/>
              <w:rPr>
                <w:rFonts w:ascii="Calibri" w:eastAsia="Calibri" w:hAnsi="Calibri" w:cs="Times New Roman"/>
                <w:sz w:val="24"/>
                <w:szCs w:val="24"/>
              </w:rPr>
            </w:pPr>
            <w:r>
              <w:rPr>
                <w:rFonts w:ascii="Calibri" w:eastAsia="Calibri" w:hAnsi="Calibri" w:cs="Times New Roman"/>
                <w:sz w:val="24"/>
                <w:szCs w:val="24"/>
              </w:rPr>
              <w:t>As an adult. I would include aggression in childhood or adolescen</w:t>
            </w:r>
            <w:r w:rsidR="00F00AC8">
              <w:rPr>
                <w:rFonts w:ascii="Calibri" w:eastAsia="Calibri" w:hAnsi="Calibri" w:cs="Times New Roman"/>
                <w:sz w:val="24"/>
                <w:szCs w:val="24"/>
              </w:rPr>
              <w:t>ce</w:t>
            </w:r>
            <w:r>
              <w:rPr>
                <w:rFonts w:ascii="Calibri" w:eastAsia="Calibri" w:hAnsi="Calibri" w:cs="Times New Roman"/>
                <w:sz w:val="24"/>
                <w:szCs w:val="24"/>
              </w:rPr>
              <w:t xml:space="preserve"> in the section on this above.</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Defiance of authority</w:t>
            </w:r>
          </w:p>
        </w:tc>
        <w:tc>
          <w:tcPr>
            <w:tcW w:w="3788" w:type="pct"/>
            <w:shd w:val="clear" w:color="auto" w:fill="D9D9D9"/>
          </w:tcPr>
          <w:p w:rsidR="000E3A8D" w:rsidRPr="000E3A8D" w:rsidRDefault="00ED2703"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Repeated breaches of injunction, offences on bail, deceiving local authority, resisting arrest etc – </w:t>
            </w:r>
            <w:r w:rsidR="00F00AC8">
              <w:rPr>
                <w:rFonts w:ascii="Calibri" w:eastAsia="Calibri" w:hAnsi="Calibri" w:cs="Times New Roman"/>
                <w:sz w:val="24"/>
                <w:szCs w:val="24"/>
              </w:rPr>
              <w:t xml:space="preserve">indicates a </w:t>
            </w:r>
            <w:r>
              <w:rPr>
                <w:rFonts w:ascii="Calibri" w:eastAsia="Calibri" w:hAnsi="Calibri" w:cs="Times New Roman"/>
                <w:sz w:val="24"/>
                <w:szCs w:val="24"/>
              </w:rPr>
              <w:t>poor prognosis for abiding by agreements</w:t>
            </w:r>
            <w:r w:rsidR="00C8681C">
              <w:rPr>
                <w:rFonts w:ascii="Calibri" w:eastAsia="Calibri" w:hAnsi="Calibri" w:cs="Times New Roman"/>
                <w:sz w:val="24"/>
                <w:szCs w:val="24"/>
              </w:rPr>
              <w:t>.</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Domestic violence in another relationship</w:t>
            </w:r>
            <w:r w:rsidR="00C8681C">
              <w:rPr>
                <w:rFonts w:ascii="Calibri" w:eastAsia="Calibri" w:hAnsi="Calibri" w:cs="Times New Roman"/>
                <w:sz w:val="24"/>
                <w:szCs w:val="24"/>
              </w:rPr>
              <w:t>/s</w:t>
            </w:r>
          </w:p>
        </w:tc>
        <w:tc>
          <w:tcPr>
            <w:tcW w:w="3788" w:type="pct"/>
            <w:shd w:val="clear" w:color="auto" w:fill="D9D9D9"/>
          </w:tcPr>
          <w:p w:rsidR="000E3A8D" w:rsidRPr="000E3A8D" w:rsidRDefault="00245D5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If there is a </w:t>
            </w:r>
            <w:r w:rsidR="00F00AC8">
              <w:rPr>
                <w:rFonts w:ascii="Calibri" w:eastAsia="Calibri" w:hAnsi="Calibri" w:cs="Times New Roman"/>
                <w:sz w:val="24"/>
                <w:szCs w:val="24"/>
              </w:rPr>
              <w:t>history</w:t>
            </w:r>
            <w:r w:rsidR="00C8681C">
              <w:rPr>
                <w:rFonts w:ascii="Calibri" w:eastAsia="Calibri" w:hAnsi="Calibri" w:cs="Times New Roman"/>
                <w:sz w:val="24"/>
                <w:szCs w:val="24"/>
              </w:rPr>
              <w:t xml:space="preserve"> of violence or abuse </w:t>
            </w:r>
            <w:r>
              <w:rPr>
                <w:rFonts w:ascii="Calibri" w:eastAsia="Calibri" w:hAnsi="Calibri" w:cs="Times New Roman"/>
                <w:sz w:val="24"/>
                <w:szCs w:val="24"/>
              </w:rPr>
              <w:t>in previous relationships it is</w:t>
            </w:r>
            <w:r w:rsidR="00C8681C">
              <w:rPr>
                <w:rFonts w:ascii="Calibri" w:eastAsia="Calibri" w:hAnsi="Calibri" w:cs="Times New Roman"/>
                <w:sz w:val="24"/>
                <w:szCs w:val="24"/>
              </w:rPr>
              <w:t xml:space="preserve"> harder to argue that there</w:t>
            </w:r>
            <w:r>
              <w:rPr>
                <w:rFonts w:ascii="Calibri" w:eastAsia="Calibri" w:hAnsi="Calibri" w:cs="Times New Roman"/>
                <w:sz w:val="24"/>
                <w:szCs w:val="24"/>
              </w:rPr>
              <w:t xml:space="preserve"> factors specific to </w:t>
            </w:r>
            <w:r w:rsidR="00F00AC8">
              <w:rPr>
                <w:rFonts w:ascii="Calibri" w:eastAsia="Calibri" w:hAnsi="Calibri" w:cs="Times New Roman"/>
                <w:sz w:val="24"/>
                <w:szCs w:val="24"/>
              </w:rPr>
              <w:t>this partner or this</w:t>
            </w:r>
            <w:r w:rsidR="00C8681C">
              <w:rPr>
                <w:rFonts w:ascii="Calibri" w:eastAsia="Calibri" w:hAnsi="Calibri" w:cs="Times New Roman"/>
                <w:sz w:val="24"/>
                <w:szCs w:val="24"/>
              </w:rPr>
              <w:t xml:space="preserve"> relationship </w:t>
            </w:r>
            <w:r>
              <w:rPr>
                <w:rFonts w:ascii="Calibri" w:eastAsia="Calibri" w:hAnsi="Calibri" w:cs="Times New Roman"/>
                <w:sz w:val="24"/>
                <w:szCs w:val="24"/>
              </w:rPr>
              <w:t>were driving the abuse.</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b/>
                <w:sz w:val="24"/>
                <w:szCs w:val="24"/>
              </w:rPr>
            </w:pPr>
            <w:r w:rsidRPr="000E3A8D">
              <w:rPr>
                <w:rFonts w:ascii="Calibri" w:eastAsia="Calibri" w:hAnsi="Calibri" w:cs="Times New Roman"/>
                <w:b/>
                <w:sz w:val="24"/>
                <w:szCs w:val="24"/>
              </w:rPr>
              <w:t>Domestic abuse in current relationship</w:t>
            </w:r>
          </w:p>
        </w:tc>
        <w:tc>
          <w:tcPr>
            <w:tcW w:w="3788" w:type="pct"/>
            <w:shd w:val="clear" w:color="auto" w:fill="D9D9D9"/>
          </w:tcPr>
          <w:p w:rsidR="000E3A8D" w:rsidRPr="000E3A8D" w:rsidRDefault="00245D5C" w:rsidP="000E3A8D">
            <w:pPr>
              <w:spacing w:after="120" w:line="240" w:lineRule="auto"/>
              <w:rPr>
                <w:rFonts w:ascii="Calibri" w:eastAsia="Calibri" w:hAnsi="Calibri" w:cs="Times New Roman"/>
                <w:b/>
                <w:sz w:val="24"/>
                <w:szCs w:val="24"/>
              </w:rPr>
            </w:pPr>
            <w:r>
              <w:rPr>
                <w:rFonts w:ascii="Calibri" w:eastAsia="Calibri" w:hAnsi="Calibri" w:cs="Times New Roman"/>
                <w:b/>
                <w:sz w:val="24"/>
                <w:szCs w:val="24"/>
              </w:rPr>
              <w:t>Explore all forms of domestic abuse</w:t>
            </w:r>
            <w:r w:rsidR="00577D24">
              <w:rPr>
                <w:rFonts w:ascii="Calibri" w:eastAsia="Calibri" w:hAnsi="Calibri" w:cs="Times New Roman"/>
                <w:b/>
                <w:sz w:val="24"/>
                <w:szCs w:val="24"/>
              </w:rPr>
              <w:t xml:space="preserve"> with both parents</w:t>
            </w:r>
            <w:r>
              <w:rPr>
                <w:rFonts w:ascii="Calibri" w:eastAsia="Calibri" w:hAnsi="Calibri" w:cs="Times New Roman"/>
                <w:b/>
                <w:sz w:val="24"/>
                <w:szCs w:val="24"/>
              </w:rPr>
              <w:t>. Inventories are a useful adjunct to this section.</w:t>
            </w:r>
            <w:r w:rsidR="004818EE">
              <w:rPr>
                <w:rFonts w:ascii="Calibri" w:eastAsia="Calibri" w:hAnsi="Calibri" w:cs="Times New Roman"/>
                <w:b/>
                <w:sz w:val="24"/>
                <w:szCs w:val="24"/>
              </w:rPr>
              <w:t xml:space="preserve"> You are looking for patterns of behaviour</w:t>
            </w:r>
            <w:r w:rsidR="00577D24">
              <w:rPr>
                <w:rFonts w:ascii="Calibri" w:eastAsia="Calibri" w:hAnsi="Calibri" w:cs="Times New Roman"/>
                <w:b/>
                <w:sz w:val="24"/>
                <w:szCs w:val="24"/>
              </w:rPr>
              <w:t xml:space="preserve"> beyond what is listed in the chronology</w:t>
            </w:r>
            <w:r w:rsidR="004818EE">
              <w:rPr>
                <w:rFonts w:ascii="Calibri" w:eastAsia="Calibri" w:hAnsi="Calibri" w:cs="Times New Roman"/>
                <w:b/>
                <w:sz w:val="24"/>
                <w:szCs w:val="24"/>
              </w:rPr>
              <w:t>,</w:t>
            </w:r>
            <w:r w:rsidR="00577D24">
              <w:rPr>
                <w:rFonts w:ascii="Calibri" w:eastAsia="Calibri" w:hAnsi="Calibri" w:cs="Times New Roman"/>
                <w:b/>
                <w:sz w:val="24"/>
                <w:szCs w:val="24"/>
              </w:rPr>
              <w:t xml:space="preserve"> in particular ongoing threat and control, </w:t>
            </w:r>
            <w:r w:rsidR="004818EE">
              <w:rPr>
                <w:rFonts w:ascii="Calibri" w:eastAsia="Calibri" w:hAnsi="Calibri" w:cs="Times New Roman"/>
                <w:b/>
                <w:sz w:val="24"/>
                <w:szCs w:val="24"/>
              </w:rPr>
              <w:t xml:space="preserve"> and </w:t>
            </w:r>
            <w:r w:rsidR="00577D24">
              <w:rPr>
                <w:rFonts w:ascii="Calibri" w:eastAsia="Calibri" w:hAnsi="Calibri" w:cs="Times New Roman"/>
                <w:b/>
                <w:sz w:val="24"/>
                <w:szCs w:val="24"/>
              </w:rPr>
              <w:t xml:space="preserve">also </w:t>
            </w:r>
            <w:r w:rsidR="004818EE">
              <w:rPr>
                <w:rFonts w:ascii="Calibri" w:eastAsia="Calibri" w:hAnsi="Calibri" w:cs="Times New Roman"/>
                <w:b/>
                <w:sz w:val="24"/>
                <w:szCs w:val="24"/>
              </w:rPr>
              <w:t>a sense of what it was like for the children to live with this.</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b/>
                <w:i/>
                <w:sz w:val="24"/>
                <w:szCs w:val="24"/>
              </w:rPr>
            </w:pPr>
            <w:r w:rsidRPr="000E3A8D">
              <w:rPr>
                <w:rFonts w:ascii="Calibri" w:eastAsia="Calibri" w:hAnsi="Calibri" w:cs="Times New Roman"/>
                <w:b/>
                <w:i/>
                <w:sz w:val="24"/>
                <w:szCs w:val="24"/>
              </w:rPr>
              <w:t>Psychological abuse of the mother</w:t>
            </w:r>
          </w:p>
        </w:tc>
        <w:tc>
          <w:tcPr>
            <w:tcW w:w="3788" w:type="pct"/>
            <w:shd w:val="clear" w:color="auto" w:fill="D9D9D9"/>
          </w:tcPr>
          <w:p w:rsidR="000E3A8D" w:rsidRPr="000E3A8D" w:rsidRDefault="00E6750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Ask about </w:t>
            </w:r>
            <w:r w:rsidR="008977FD">
              <w:rPr>
                <w:rFonts w:ascii="Calibri" w:eastAsia="Calibri" w:hAnsi="Calibri" w:cs="Times New Roman"/>
                <w:sz w:val="24"/>
                <w:szCs w:val="24"/>
              </w:rPr>
              <w:t xml:space="preserve">the </w:t>
            </w:r>
            <w:r>
              <w:rPr>
                <w:rFonts w:ascii="Calibri" w:eastAsia="Calibri" w:hAnsi="Calibri" w:cs="Times New Roman"/>
                <w:sz w:val="24"/>
                <w:szCs w:val="24"/>
              </w:rPr>
              <w:t>nature of verbal abuse and its impact</w:t>
            </w:r>
            <w:r w:rsidR="008977FD">
              <w:rPr>
                <w:rFonts w:ascii="Calibri" w:eastAsia="Calibri" w:hAnsi="Calibri" w:cs="Times New Roman"/>
                <w:sz w:val="24"/>
                <w:szCs w:val="24"/>
              </w:rPr>
              <w:t xml:space="preserve"> – what does he say when he’s angry, what names does he call her, does he constantly criticise?  (M</w:t>
            </w:r>
            <w:r>
              <w:rPr>
                <w:rFonts w:ascii="Calibri" w:eastAsia="Calibri" w:hAnsi="Calibri" w:cs="Times New Roman"/>
                <w:sz w:val="24"/>
                <w:szCs w:val="24"/>
              </w:rPr>
              <w:t xml:space="preserve">others report that it is the emotional abuse that has the most significant </w:t>
            </w:r>
            <w:r w:rsidR="00577D24">
              <w:rPr>
                <w:rFonts w:ascii="Calibri" w:eastAsia="Calibri" w:hAnsi="Calibri" w:cs="Times New Roman"/>
                <w:sz w:val="24"/>
                <w:szCs w:val="24"/>
              </w:rPr>
              <w:t xml:space="preserve">and long term </w:t>
            </w:r>
            <w:r>
              <w:rPr>
                <w:rFonts w:ascii="Calibri" w:eastAsia="Calibri" w:hAnsi="Calibri" w:cs="Times New Roman"/>
                <w:sz w:val="24"/>
                <w:szCs w:val="24"/>
              </w:rPr>
              <w:t>impact on their functioning)</w:t>
            </w:r>
          </w:p>
        </w:tc>
      </w:tr>
      <w:tr w:rsidR="000E3A8D" w:rsidRPr="000E3A8D" w:rsidTr="00473835">
        <w:tc>
          <w:tcPr>
            <w:tcW w:w="1212" w:type="pct"/>
            <w:shd w:val="clear" w:color="auto" w:fill="D9D9D9"/>
          </w:tcPr>
          <w:p w:rsidR="000E3A8D" w:rsidRPr="000E3A8D" w:rsidRDefault="008977FD" w:rsidP="000E3A8D">
            <w:pPr>
              <w:spacing w:after="120" w:line="240" w:lineRule="auto"/>
              <w:rPr>
                <w:rFonts w:ascii="Calibri" w:eastAsia="Calibri" w:hAnsi="Calibri" w:cs="Times New Roman"/>
                <w:b/>
                <w:i/>
                <w:sz w:val="24"/>
                <w:szCs w:val="24"/>
              </w:rPr>
            </w:pPr>
            <w:r>
              <w:rPr>
                <w:rFonts w:ascii="Calibri" w:eastAsia="Calibri" w:hAnsi="Calibri" w:cs="Times New Roman"/>
                <w:b/>
                <w:i/>
                <w:sz w:val="24"/>
                <w:szCs w:val="24"/>
              </w:rPr>
              <w:lastRenderedPageBreak/>
              <w:t xml:space="preserve">Possessive behaviour </w:t>
            </w:r>
            <w:r w:rsidR="000E3A8D" w:rsidRPr="000E3A8D">
              <w:rPr>
                <w:rFonts w:ascii="Calibri" w:eastAsia="Calibri" w:hAnsi="Calibri" w:cs="Times New Roman"/>
                <w:b/>
                <w:i/>
                <w:sz w:val="24"/>
                <w:szCs w:val="24"/>
              </w:rPr>
              <w:t>towards the mother</w:t>
            </w:r>
          </w:p>
        </w:tc>
        <w:tc>
          <w:tcPr>
            <w:tcW w:w="3788" w:type="pct"/>
            <w:shd w:val="clear" w:color="auto" w:fill="D9D9D9"/>
          </w:tcPr>
          <w:p w:rsidR="000E3A8D" w:rsidRDefault="00E6750C" w:rsidP="00E6750C">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Jealous </w:t>
            </w:r>
            <w:r w:rsidR="00C62B92">
              <w:rPr>
                <w:rFonts w:ascii="Calibri" w:eastAsia="Calibri" w:hAnsi="Calibri" w:cs="Times New Roman"/>
                <w:sz w:val="24"/>
                <w:szCs w:val="24"/>
              </w:rPr>
              <w:t xml:space="preserve">questioning, </w:t>
            </w:r>
            <w:r>
              <w:rPr>
                <w:rFonts w:ascii="Calibri" w:eastAsia="Calibri" w:hAnsi="Calibri" w:cs="Times New Roman"/>
                <w:sz w:val="24"/>
                <w:szCs w:val="24"/>
              </w:rPr>
              <w:t>checking, restriction of where s</w:t>
            </w:r>
            <w:r w:rsidR="00F00AC8">
              <w:rPr>
                <w:rFonts w:ascii="Calibri" w:eastAsia="Calibri" w:hAnsi="Calibri" w:cs="Times New Roman"/>
                <w:sz w:val="24"/>
                <w:szCs w:val="24"/>
              </w:rPr>
              <w:t>/</w:t>
            </w:r>
            <w:r>
              <w:rPr>
                <w:rFonts w:ascii="Calibri" w:eastAsia="Calibri" w:hAnsi="Calibri" w:cs="Times New Roman"/>
                <w:sz w:val="24"/>
                <w:szCs w:val="24"/>
              </w:rPr>
              <w:t>he goes and who s</w:t>
            </w:r>
            <w:r w:rsidR="00F00AC8">
              <w:rPr>
                <w:rFonts w:ascii="Calibri" w:eastAsia="Calibri" w:hAnsi="Calibri" w:cs="Times New Roman"/>
                <w:sz w:val="24"/>
                <w:szCs w:val="24"/>
              </w:rPr>
              <w:t>/</w:t>
            </w:r>
            <w:r>
              <w:rPr>
                <w:rFonts w:ascii="Calibri" w:eastAsia="Calibri" w:hAnsi="Calibri" w:cs="Times New Roman"/>
                <w:sz w:val="24"/>
                <w:szCs w:val="24"/>
              </w:rPr>
              <w:t>he sees, actions which isolate her from friends and family</w:t>
            </w:r>
            <w:r w:rsidR="008977FD">
              <w:rPr>
                <w:rFonts w:ascii="Calibri" w:eastAsia="Calibri" w:hAnsi="Calibri" w:cs="Times New Roman"/>
                <w:sz w:val="24"/>
                <w:szCs w:val="24"/>
              </w:rPr>
              <w:t>. Irrational jealousy.</w:t>
            </w:r>
          </w:p>
          <w:p w:rsidR="008977FD" w:rsidRPr="000E3A8D" w:rsidRDefault="008977FD" w:rsidP="00E6750C">
            <w:pPr>
              <w:spacing w:after="120" w:line="240" w:lineRule="auto"/>
              <w:rPr>
                <w:rFonts w:ascii="Calibri" w:eastAsia="Calibri" w:hAnsi="Calibri" w:cs="Times New Roman"/>
                <w:sz w:val="24"/>
                <w:szCs w:val="24"/>
              </w:rPr>
            </w:pPr>
            <w:r>
              <w:rPr>
                <w:rFonts w:ascii="Calibri" w:eastAsia="Calibri" w:hAnsi="Calibri" w:cs="Times New Roman"/>
                <w:sz w:val="24"/>
                <w:szCs w:val="24"/>
              </w:rPr>
              <w:t>Also look for attitudes which indicate possessiveness towards the children - “I won’t have another man around my child”.</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b/>
                <w:i/>
                <w:sz w:val="24"/>
                <w:szCs w:val="24"/>
              </w:rPr>
            </w:pPr>
            <w:r w:rsidRPr="000E3A8D">
              <w:rPr>
                <w:rFonts w:ascii="Calibri" w:eastAsia="Calibri" w:hAnsi="Calibri" w:cs="Times New Roman"/>
                <w:b/>
                <w:i/>
                <w:sz w:val="24"/>
                <w:szCs w:val="24"/>
              </w:rPr>
              <w:t>Coercive control of the mother</w:t>
            </w:r>
          </w:p>
        </w:tc>
        <w:tc>
          <w:tcPr>
            <w:tcW w:w="3788" w:type="pct"/>
            <w:shd w:val="clear" w:color="auto" w:fill="D9D9D9"/>
          </w:tcPr>
          <w:p w:rsidR="000E3A8D" w:rsidRPr="000E3A8D" w:rsidRDefault="00F00AC8" w:rsidP="00F00AC8">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This is now a crime. </w:t>
            </w:r>
            <w:r w:rsidR="00E6750C">
              <w:rPr>
                <w:rFonts w:ascii="Calibri" w:eastAsia="Calibri" w:hAnsi="Calibri" w:cs="Times New Roman"/>
                <w:sz w:val="24"/>
                <w:szCs w:val="24"/>
              </w:rPr>
              <w:t>Here you are looking for a pattern of behaviour</w:t>
            </w:r>
            <w:r>
              <w:rPr>
                <w:rFonts w:ascii="Calibri" w:eastAsia="Calibri" w:hAnsi="Calibri" w:cs="Times New Roman"/>
                <w:sz w:val="24"/>
                <w:szCs w:val="24"/>
              </w:rPr>
              <w:t xml:space="preserve"> (course of conduct)</w:t>
            </w:r>
            <w:r w:rsidR="00E6750C">
              <w:rPr>
                <w:rFonts w:ascii="Calibri" w:eastAsia="Calibri" w:hAnsi="Calibri" w:cs="Times New Roman"/>
                <w:sz w:val="24"/>
                <w:szCs w:val="24"/>
              </w:rPr>
              <w:t xml:space="preserve"> which has </w:t>
            </w:r>
            <w:r w:rsidRPr="00F00AC8">
              <w:rPr>
                <w:rFonts w:ascii="Calibri" w:eastAsia="Calibri" w:hAnsi="Calibri" w:cs="Times New Roman"/>
                <w:sz w:val="24"/>
                <w:szCs w:val="24"/>
              </w:rPr>
              <w:t xml:space="preserve">a “serious effect” on the victim, meaning that it has caused the victim to fear violence will be used against them on “at least two occasions”, or it has had a “substantial adverse effect on the </w:t>
            </w:r>
            <w:r w:rsidR="00C62B92">
              <w:rPr>
                <w:rFonts w:ascii="Calibri" w:eastAsia="Calibri" w:hAnsi="Calibri" w:cs="Times New Roman"/>
                <w:sz w:val="24"/>
                <w:szCs w:val="24"/>
              </w:rPr>
              <w:t>victims’ day to day activities”</w:t>
            </w:r>
            <w:r>
              <w:rPr>
                <w:rFonts w:ascii="Calibri" w:eastAsia="Calibri" w:hAnsi="Calibri" w:cs="Times New Roman"/>
                <w:sz w:val="24"/>
                <w:szCs w:val="24"/>
              </w:rPr>
              <w:t xml:space="preserve">(legal definition). With the alleged perpetrator ask </w:t>
            </w:r>
            <w:r w:rsidR="00CB342F">
              <w:rPr>
                <w:rFonts w:ascii="Calibri" w:eastAsia="Calibri" w:hAnsi="Calibri" w:cs="Times New Roman"/>
                <w:sz w:val="24"/>
                <w:szCs w:val="24"/>
              </w:rPr>
              <w:t xml:space="preserve">about </w:t>
            </w:r>
            <w:r>
              <w:rPr>
                <w:rFonts w:ascii="Calibri" w:eastAsia="Calibri" w:hAnsi="Calibri" w:cs="Times New Roman"/>
                <w:sz w:val="24"/>
                <w:szCs w:val="24"/>
              </w:rPr>
              <w:t xml:space="preserve">overtly controlling behaviour as well as </w:t>
            </w:r>
            <w:r w:rsidR="002F06A9">
              <w:rPr>
                <w:rFonts w:ascii="Calibri" w:eastAsia="Calibri" w:hAnsi="Calibri" w:cs="Times New Roman"/>
                <w:sz w:val="24"/>
                <w:szCs w:val="24"/>
              </w:rPr>
              <w:t xml:space="preserve">any </w:t>
            </w:r>
            <w:r>
              <w:rPr>
                <w:rFonts w:ascii="Calibri" w:eastAsia="Calibri" w:hAnsi="Calibri" w:cs="Times New Roman"/>
                <w:sz w:val="24"/>
                <w:szCs w:val="24"/>
              </w:rPr>
              <w:t>behaviour which is likely to have caused fear. Ask if his partner has ever been afraid of him.</w:t>
            </w:r>
            <w:r w:rsidR="00CB342F">
              <w:rPr>
                <w:rFonts w:ascii="Calibri" w:eastAsia="Calibri" w:hAnsi="Calibri" w:cs="Times New Roman"/>
                <w:sz w:val="24"/>
                <w:szCs w:val="24"/>
              </w:rPr>
              <w:t xml:space="preserve"> Would she be afraid of his reaction if she did something he doesn’t like? Has he made threats, or punished her emotionally or physically for doing something he didn’t like (i.e. done something to ‘pay her back’, ‘show her’ </w:t>
            </w:r>
            <w:r w:rsidR="00C62B92">
              <w:rPr>
                <w:rFonts w:ascii="Calibri" w:eastAsia="Calibri" w:hAnsi="Calibri" w:cs="Times New Roman"/>
                <w:sz w:val="24"/>
                <w:szCs w:val="24"/>
              </w:rPr>
              <w:t>or ‘teach</w:t>
            </w:r>
            <w:r w:rsidR="00CB342F">
              <w:rPr>
                <w:rFonts w:ascii="Calibri" w:eastAsia="Calibri" w:hAnsi="Calibri" w:cs="Times New Roman"/>
                <w:sz w:val="24"/>
                <w:szCs w:val="24"/>
              </w:rPr>
              <w:t xml:space="preserve"> her a lesson’)</w:t>
            </w:r>
            <w:r w:rsidR="00577D24">
              <w:rPr>
                <w:rFonts w:ascii="Calibri" w:eastAsia="Calibri" w:hAnsi="Calibri" w:cs="Times New Roman"/>
                <w:sz w:val="24"/>
                <w:szCs w:val="24"/>
              </w:rPr>
              <w:t>. Explore</w:t>
            </w:r>
            <w:r w:rsidR="00C62B92">
              <w:rPr>
                <w:rFonts w:ascii="Calibri" w:eastAsia="Calibri" w:hAnsi="Calibri" w:cs="Times New Roman"/>
                <w:sz w:val="24"/>
                <w:szCs w:val="24"/>
              </w:rPr>
              <w:t xml:space="preserve"> this area with the partner too, did his moods dominate the house, what was it like to disagree with him, was she afraid of him physically, was she afraid of his temper, were his moods such that she changed he</w:t>
            </w:r>
            <w:r w:rsidR="002F06A9">
              <w:rPr>
                <w:rFonts w:ascii="Calibri" w:eastAsia="Calibri" w:hAnsi="Calibri" w:cs="Times New Roman"/>
                <w:sz w:val="24"/>
                <w:szCs w:val="24"/>
              </w:rPr>
              <w:t xml:space="preserve">r behaviour to fit in with him? </w:t>
            </w:r>
            <w:r w:rsidR="00C62B92">
              <w:rPr>
                <w:rFonts w:ascii="Calibri" w:eastAsia="Calibri" w:hAnsi="Calibri" w:cs="Times New Roman"/>
                <w:sz w:val="24"/>
                <w:szCs w:val="24"/>
              </w:rPr>
              <w:t>Did she ‘walk on eggshells?</w:t>
            </w:r>
            <w:r w:rsidR="00577D24">
              <w:rPr>
                <w:rFonts w:ascii="Calibri" w:eastAsia="Calibri" w:hAnsi="Calibri" w:cs="Times New Roman"/>
                <w:sz w:val="24"/>
                <w:szCs w:val="24"/>
              </w:rPr>
              <w:t xml:space="preserve"> </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b/>
                <w:i/>
                <w:sz w:val="24"/>
                <w:szCs w:val="24"/>
              </w:rPr>
            </w:pPr>
            <w:r w:rsidRPr="000E3A8D">
              <w:rPr>
                <w:rFonts w:ascii="Calibri" w:eastAsia="Calibri" w:hAnsi="Calibri" w:cs="Times New Roman"/>
                <w:b/>
                <w:i/>
                <w:sz w:val="24"/>
                <w:szCs w:val="24"/>
              </w:rPr>
              <w:t>Assault against the mother</w:t>
            </w:r>
          </w:p>
        </w:tc>
        <w:tc>
          <w:tcPr>
            <w:tcW w:w="3788" w:type="pct"/>
            <w:shd w:val="clear" w:color="auto" w:fill="D9D9D9"/>
          </w:tcPr>
          <w:p w:rsidR="000E3A8D" w:rsidRPr="000E3A8D" w:rsidRDefault="00E6750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Take a behavioural sequence </w:t>
            </w:r>
            <w:r w:rsidR="00577D24">
              <w:rPr>
                <w:rFonts w:ascii="Calibri" w:eastAsia="Calibri" w:hAnsi="Calibri" w:cs="Times New Roman"/>
                <w:sz w:val="24"/>
                <w:szCs w:val="24"/>
              </w:rPr>
              <w:t xml:space="preserve">from both parents </w:t>
            </w:r>
            <w:r>
              <w:rPr>
                <w:rFonts w:ascii="Calibri" w:eastAsia="Calibri" w:hAnsi="Calibri" w:cs="Times New Roman"/>
                <w:sz w:val="24"/>
                <w:szCs w:val="24"/>
              </w:rPr>
              <w:t>of</w:t>
            </w:r>
            <w:r w:rsidR="00577D24">
              <w:rPr>
                <w:rFonts w:ascii="Calibri" w:eastAsia="Calibri" w:hAnsi="Calibri" w:cs="Times New Roman"/>
                <w:sz w:val="24"/>
                <w:szCs w:val="24"/>
              </w:rPr>
              <w:t>,</w:t>
            </w:r>
            <w:r>
              <w:rPr>
                <w:rFonts w:ascii="Calibri" w:eastAsia="Calibri" w:hAnsi="Calibri" w:cs="Times New Roman"/>
                <w:sz w:val="24"/>
                <w:szCs w:val="24"/>
              </w:rPr>
              <w:t xml:space="preserve"> at </w:t>
            </w:r>
            <w:r w:rsidR="00577D24">
              <w:rPr>
                <w:rFonts w:ascii="Calibri" w:eastAsia="Calibri" w:hAnsi="Calibri" w:cs="Times New Roman"/>
                <w:sz w:val="24"/>
                <w:szCs w:val="24"/>
              </w:rPr>
              <w:t xml:space="preserve">a </w:t>
            </w:r>
            <w:r>
              <w:rPr>
                <w:rFonts w:ascii="Calibri" w:eastAsia="Calibri" w:hAnsi="Calibri" w:cs="Times New Roman"/>
                <w:sz w:val="24"/>
                <w:szCs w:val="24"/>
              </w:rPr>
              <w:t>minimum</w:t>
            </w:r>
            <w:r w:rsidR="00577D24">
              <w:rPr>
                <w:rFonts w:ascii="Calibri" w:eastAsia="Calibri" w:hAnsi="Calibri" w:cs="Times New Roman"/>
                <w:sz w:val="24"/>
                <w:szCs w:val="24"/>
              </w:rPr>
              <w:t>,</w:t>
            </w:r>
            <w:r>
              <w:rPr>
                <w:rFonts w:ascii="Calibri" w:eastAsia="Calibri" w:hAnsi="Calibri" w:cs="Times New Roman"/>
                <w:sz w:val="24"/>
                <w:szCs w:val="24"/>
              </w:rPr>
              <w:t xml:space="preserve"> first, worst and most recent incidents.</w:t>
            </w:r>
            <w:r w:rsidR="00EC549E">
              <w:rPr>
                <w:rFonts w:ascii="Calibri" w:eastAsia="Calibri" w:hAnsi="Calibri" w:cs="Times New Roman"/>
                <w:sz w:val="24"/>
                <w:szCs w:val="24"/>
              </w:rPr>
              <w:t xml:space="preserve"> Note </w:t>
            </w:r>
            <w:r w:rsidR="00577D24">
              <w:rPr>
                <w:rFonts w:ascii="Calibri" w:eastAsia="Calibri" w:hAnsi="Calibri" w:cs="Times New Roman"/>
                <w:sz w:val="24"/>
                <w:szCs w:val="24"/>
              </w:rPr>
              <w:t xml:space="preserve">the </w:t>
            </w:r>
            <w:r w:rsidR="00EC549E">
              <w:rPr>
                <w:rFonts w:ascii="Calibri" w:eastAsia="Calibri" w:hAnsi="Calibri" w:cs="Times New Roman"/>
                <w:sz w:val="24"/>
                <w:szCs w:val="24"/>
              </w:rPr>
              <w:t>specific forms of violence used, frequency, severity, duration.</w:t>
            </w:r>
            <w:r w:rsidR="00577D24">
              <w:rPr>
                <w:rFonts w:ascii="Calibri" w:eastAsia="Calibri" w:hAnsi="Calibri" w:cs="Times New Roman"/>
                <w:sz w:val="24"/>
                <w:szCs w:val="24"/>
              </w:rPr>
              <w:t xml:space="preserve"> </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b/>
                <w:i/>
                <w:sz w:val="24"/>
                <w:szCs w:val="24"/>
              </w:rPr>
            </w:pPr>
            <w:r w:rsidRPr="000E3A8D">
              <w:rPr>
                <w:rFonts w:ascii="Calibri" w:eastAsia="Calibri" w:hAnsi="Calibri" w:cs="Times New Roman"/>
                <w:b/>
                <w:i/>
                <w:sz w:val="24"/>
                <w:szCs w:val="24"/>
              </w:rPr>
              <w:t>Sexual abuse of the mother</w:t>
            </w:r>
          </w:p>
        </w:tc>
        <w:tc>
          <w:tcPr>
            <w:tcW w:w="3788" w:type="pct"/>
            <w:shd w:val="clear" w:color="auto" w:fill="D9D9D9"/>
          </w:tcPr>
          <w:p w:rsidR="000E3A8D" w:rsidRPr="000E3A8D" w:rsidRDefault="00CB342F" w:rsidP="0080383B">
            <w:pPr>
              <w:spacing w:after="120" w:line="240" w:lineRule="auto"/>
              <w:rPr>
                <w:rFonts w:ascii="Calibri" w:eastAsia="Calibri" w:hAnsi="Calibri" w:cs="Times New Roman"/>
                <w:sz w:val="24"/>
                <w:szCs w:val="24"/>
              </w:rPr>
            </w:pPr>
            <w:r>
              <w:rPr>
                <w:rFonts w:ascii="Calibri" w:eastAsia="Calibri" w:hAnsi="Calibri" w:cs="Times New Roman"/>
                <w:sz w:val="24"/>
                <w:szCs w:val="24"/>
              </w:rPr>
              <w:t>Often difficult to elicit with the perpetrator. You can ask if he thinks she ever felt she had to have sex to keep him in a good mood, or to make up after violence. What he was like to be around if she didn’t want to have sex, would he sulk, act out, engage in jealous questioning or accusations?</w:t>
            </w:r>
            <w:r w:rsidR="0080383B">
              <w:rPr>
                <w:rFonts w:ascii="Calibri" w:eastAsia="Calibri" w:hAnsi="Calibri" w:cs="Times New Roman"/>
                <w:sz w:val="24"/>
                <w:szCs w:val="24"/>
              </w:rPr>
              <w:t xml:space="preserve"> Ask similar questions with the mother.</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b/>
                <w:i/>
                <w:sz w:val="24"/>
                <w:szCs w:val="24"/>
              </w:rPr>
            </w:pPr>
            <w:r w:rsidRPr="000E3A8D">
              <w:rPr>
                <w:rFonts w:ascii="Calibri" w:eastAsia="Calibri" w:hAnsi="Calibri" w:cs="Times New Roman"/>
                <w:b/>
                <w:i/>
                <w:sz w:val="24"/>
                <w:szCs w:val="24"/>
              </w:rPr>
              <w:t>Harassment of the mother</w:t>
            </w:r>
          </w:p>
        </w:tc>
        <w:tc>
          <w:tcPr>
            <w:tcW w:w="3788" w:type="pct"/>
            <w:shd w:val="clear" w:color="auto" w:fill="D9D9D9"/>
          </w:tcPr>
          <w:p w:rsidR="000E3A8D" w:rsidRPr="000E3A8D" w:rsidRDefault="00E6750C"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Post separation</w:t>
            </w:r>
            <w:r w:rsidR="002649C9">
              <w:rPr>
                <w:rFonts w:ascii="Calibri" w:eastAsia="Calibri" w:hAnsi="Calibri" w:cs="Times New Roman"/>
                <w:sz w:val="24"/>
                <w:szCs w:val="24"/>
              </w:rPr>
              <w:t>.</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Exposure of child to domestic violence</w:t>
            </w:r>
          </w:p>
        </w:tc>
        <w:tc>
          <w:tcPr>
            <w:tcW w:w="3788" w:type="pct"/>
            <w:shd w:val="clear" w:color="auto" w:fill="D9D9D9"/>
          </w:tcPr>
          <w:p w:rsidR="000E3A8D" w:rsidRPr="000E3A8D" w:rsidRDefault="000A3542"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Seeing or hearing, getting caught up in conflict, intervening or trying to distract parents, exposure to aftermath, damage in the house, parental distress, disruption in the family caused by police involvement etc.</w:t>
            </w:r>
          </w:p>
        </w:tc>
      </w:tr>
      <w:tr w:rsidR="000E3A8D" w:rsidRPr="000E3A8D" w:rsidTr="00473835">
        <w:tc>
          <w:tcPr>
            <w:tcW w:w="1212" w:type="pct"/>
            <w:shd w:val="clear" w:color="auto" w:fill="D9D9D9"/>
          </w:tcPr>
          <w:p w:rsidR="000E3A8D" w:rsidRPr="000E3A8D" w:rsidRDefault="000E3A8D" w:rsidP="000E3A8D">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 xml:space="preserve">Child Maltreatment </w:t>
            </w:r>
          </w:p>
        </w:tc>
        <w:tc>
          <w:tcPr>
            <w:tcW w:w="3788" w:type="pct"/>
            <w:shd w:val="clear" w:color="auto" w:fill="D9D9D9"/>
          </w:tcPr>
          <w:p w:rsidR="000E3A8D" w:rsidRPr="000E3A8D" w:rsidRDefault="003A7F7B" w:rsidP="000E3A8D">
            <w:pPr>
              <w:spacing w:after="120" w:line="240" w:lineRule="auto"/>
              <w:rPr>
                <w:rFonts w:ascii="Calibri" w:eastAsia="Calibri" w:hAnsi="Calibri" w:cs="Times New Roman"/>
                <w:sz w:val="24"/>
                <w:szCs w:val="24"/>
              </w:rPr>
            </w:pPr>
            <w:r>
              <w:rPr>
                <w:rFonts w:ascii="Calibri" w:eastAsia="Calibri" w:hAnsi="Calibri" w:cs="Times New Roman"/>
                <w:sz w:val="24"/>
                <w:szCs w:val="24"/>
              </w:rPr>
              <w:t>(over and above emotional harm caused by exposure to domestic violence) There is a strong overlap between domestic violence and direct maltreatment of children. The more frequent and severe the domestic violence, the more likely that the children will also have been maltreated.</w:t>
            </w:r>
          </w:p>
        </w:tc>
      </w:tr>
    </w:tbl>
    <w:p w:rsidR="009154C1" w:rsidRDefault="009154C1"/>
    <w:tbl>
      <w:tblPr>
        <w:tblStyle w:val="TableGrid"/>
        <w:tblW w:w="5000" w:type="pct"/>
        <w:tblLook w:val="04A0" w:firstRow="1" w:lastRow="0" w:firstColumn="1" w:lastColumn="0" w:noHBand="0" w:noVBand="1"/>
      </w:tblPr>
      <w:tblGrid>
        <w:gridCol w:w="9016"/>
      </w:tblGrid>
      <w:tr w:rsidR="00B05BB5" w:rsidTr="00B05BB5">
        <w:tc>
          <w:tcPr>
            <w:tcW w:w="5000" w:type="pct"/>
          </w:tcPr>
          <w:p w:rsidR="00B05BB5" w:rsidRDefault="00B05BB5" w:rsidP="00CA2997">
            <w:pPr>
              <w:rPr>
                <w:b/>
                <w:sz w:val="24"/>
                <w:szCs w:val="24"/>
              </w:rPr>
            </w:pPr>
            <w:r w:rsidRPr="00CA2997">
              <w:rPr>
                <w:b/>
                <w:sz w:val="24"/>
                <w:szCs w:val="24"/>
              </w:rPr>
              <w:lastRenderedPageBreak/>
              <w:t>Dynamic factors (these are highly interdependent)</w:t>
            </w:r>
          </w:p>
          <w:p w:rsidR="00CA2997" w:rsidRPr="00CA2997" w:rsidRDefault="00CA2997" w:rsidP="00CA2997">
            <w:pPr>
              <w:rPr>
                <w:sz w:val="24"/>
                <w:szCs w:val="24"/>
              </w:rPr>
            </w:pPr>
          </w:p>
        </w:tc>
      </w:tr>
      <w:tr w:rsidR="00B05BB5" w:rsidTr="00B05BB5">
        <w:tc>
          <w:tcPr>
            <w:tcW w:w="5000" w:type="pct"/>
          </w:tcPr>
          <w:p w:rsidR="00B05BB5" w:rsidRPr="00CA2997" w:rsidRDefault="00B05BB5" w:rsidP="00CA2997">
            <w:pPr>
              <w:rPr>
                <w:sz w:val="24"/>
                <w:szCs w:val="24"/>
              </w:rPr>
            </w:pPr>
            <w:r w:rsidRPr="00CA2997">
              <w:rPr>
                <w:sz w:val="24"/>
                <w:szCs w:val="24"/>
              </w:rPr>
              <w:t xml:space="preserve">Capacity to recognise </w:t>
            </w:r>
            <w:r w:rsidR="00CA2997">
              <w:rPr>
                <w:sz w:val="24"/>
                <w:szCs w:val="24"/>
              </w:rPr>
              <w:t>the characteristic emotions and</w:t>
            </w:r>
            <w:r w:rsidRPr="00CA2997">
              <w:rPr>
                <w:sz w:val="24"/>
                <w:szCs w:val="24"/>
              </w:rPr>
              <w:t xml:space="preserve"> thinking patter</w:t>
            </w:r>
            <w:r w:rsidR="00CA2997" w:rsidRPr="00CA2997">
              <w:rPr>
                <w:sz w:val="24"/>
                <w:szCs w:val="24"/>
              </w:rPr>
              <w:t>n</w:t>
            </w:r>
            <w:r w:rsidRPr="00CA2997">
              <w:rPr>
                <w:sz w:val="24"/>
                <w:szCs w:val="24"/>
              </w:rPr>
              <w:t>s linked to violence and abusive behaviour</w:t>
            </w:r>
            <w:r w:rsidR="00CA2997">
              <w:rPr>
                <w:sz w:val="24"/>
                <w:szCs w:val="24"/>
              </w:rPr>
              <w:t xml:space="preserve"> – and to use these as a warning sign in future to avoid such behaviour.</w:t>
            </w:r>
          </w:p>
        </w:tc>
      </w:tr>
      <w:tr w:rsidR="00B05BB5" w:rsidTr="00B05BB5">
        <w:tc>
          <w:tcPr>
            <w:tcW w:w="5000" w:type="pct"/>
          </w:tcPr>
          <w:p w:rsidR="00B05BB5" w:rsidRPr="00CA2997" w:rsidRDefault="00B05BB5">
            <w:pPr>
              <w:rPr>
                <w:sz w:val="24"/>
                <w:szCs w:val="24"/>
              </w:rPr>
            </w:pPr>
            <w:r w:rsidRPr="00CA2997">
              <w:rPr>
                <w:sz w:val="24"/>
                <w:szCs w:val="24"/>
              </w:rPr>
              <w:t xml:space="preserve">Does he explicitly or </w:t>
            </w:r>
            <w:r w:rsidR="00CA2997">
              <w:rPr>
                <w:sz w:val="24"/>
                <w:szCs w:val="24"/>
              </w:rPr>
              <w:t>im</w:t>
            </w:r>
            <w:r w:rsidRPr="00CA2997">
              <w:rPr>
                <w:sz w:val="24"/>
                <w:szCs w:val="24"/>
              </w:rPr>
              <w:t>plicitly justify abusive behaviour</w:t>
            </w:r>
            <w:r w:rsidR="00CA2997">
              <w:rPr>
                <w:sz w:val="24"/>
                <w:szCs w:val="24"/>
              </w:rPr>
              <w:t>?</w:t>
            </w:r>
          </w:p>
        </w:tc>
      </w:tr>
      <w:tr w:rsidR="00B05BB5" w:rsidTr="00B05BB5">
        <w:tc>
          <w:tcPr>
            <w:tcW w:w="5000" w:type="pct"/>
          </w:tcPr>
          <w:p w:rsidR="00B05BB5" w:rsidRPr="00CA2997" w:rsidRDefault="00B05BB5" w:rsidP="00A80D72">
            <w:pPr>
              <w:rPr>
                <w:sz w:val="24"/>
                <w:szCs w:val="24"/>
              </w:rPr>
            </w:pPr>
            <w:r w:rsidRPr="00CA2997">
              <w:rPr>
                <w:sz w:val="24"/>
                <w:szCs w:val="24"/>
              </w:rPr>
              <w:t xml:space="preserve">Denial – is not necessarily related to risk, but </w:t>
            </w:r>
            <w:r w:rsidR="00CA2997">
              <w:rPr>
                <w:sz w:val="24"/>
                <w:szCs w:val="24"/>
              </w:rPr>
              <w:t xml:space="preserve">high levels of </w:t>
            </w:r>
            <w:r w:rsidRPr="00CA2997">
              <w:rPr>
                <w:sz w:val="24"/>
                <w:szCs w:val="24"/>
              </w:rPr>
              <w:t xml:space="preserve">denial </w:t>
            </w:r>
            <w:r w:rsidR="00CA2997">
              <w:rPr>
                <w:sz w:val="24"/>
                <w:szCs w:val="24"/>
              </w:rPr>
              <w:t>make treatment less viable</w:t>
            </w:r>
            <w:r w:rsidRPr="00CA2997">
              <w:rPr>
                <w:sz w:val="24"/>
                <w:szCs w:val="24"/>
              </w:rPr>
              <w:t>.</w:t>
            </w:r>
            <w:r w:rsidR="00CA2997">
              <w:rPr>
                <w:sz w:val="24"/>
                <w:szCs w:val="24"/>
              </w:rPr>
              <w:t xml:space="preserve"> Denial also prevents the parent acknowledging the child’s experience and giving accountable and responsible messages about the abuse.</w:t>
            </w:r>
          </w:p>
          <w:p w:rsidR="00B05BB5" w:rsidRPr="00CA2997" w:rsidRDefault="00B05BB5" w:rsidP="00A80D72">
            <w:pPr>
              <w:rPr>
                <w:sz w:val="24"/>
                <w:szCs w:val="24"/>
              </w:rPr>
            </w:pPr>
            <w:r w:rsidRPr="00CA2997">
              <w:rPr>
                <w:sz w:val="24"/>
                <w:szCs w:val="24"/>
              </w:rPr>
              <w:t xml:space="preserve">What is driving the denial? </w:t>
            </w:r>
            <w:r w:rsidR="00CA2997" w:rsidRPr="00CA2997">
              <w:rPr>
                <w:sz w:val="24"/>
                <w:szCs w:val="24"/>
              </w:rPr>
              <w:t>Self-deception</w:t>
            </w:r>
            <w:r w:rsidRPr="00CA2997">
              <w:rPr>
                <w:sz w:val="24"/>
                <w:szCs w:val="24"/>
              </w:rPr>
              <w:t xml:space="preserve"> is more worrying than shame-based denial or denial to avoid consequences (where there is at least some awareness that the behaviour is inappropriate).</w:t>
            </w:r>
          </w:p>
        </w:tc>
      </w:tr>
      <w:tr w:rsidR="00B05BB5" w:rsidTr="00B05BB5">
        <w:tc>
          <w:tcPr>
            <w:tcW w:w="5000" w:type="pct"/>
          </w:tcPr>
          <w:p w:rsidR="00B05BB5" w:rsidRPr="00CA2997" w:rsidRDefault="00B05BB5">
            <w:pPr>
              <w:rPr>
                <w:sz w:val="24"/>
                <w:szCs w:val="24"/>
              </w:rPr>
            </w:pPr>
            <w:r w:rsidRPr="00CA2997">
              <w:rPr>
                <w:sz w:val="24"/>
                <w:szCs w:val="24"/>
              </w:rPr>
              <w:t xml:space="preserve">Attitude to (ex) partner – continuing resentment, rumination about her faults, high level of ‘partner blame’, i.e. she needs to change before he can act differently. Distorted thinking about her motives. </w:t>
            </w:r>
            <w:r w:rsidR="00EC549E" w:rsidRPr="00CA2997">
              <w:rPr>
                <w:sz w:val="24"/>
                <w:szCs w:val="24"/>
              </w:rPr>
              <w:t xml:space="preserve">Suicidal ideation coupled with resentment of partner </w:t>
            </w:r>
            <w:r w:rsidR="00CA2997">
              <w:rPr>
                <w:sz w:val="24"/>
                <w:szCs w:val="24"/>
              </w:rPr>
              <w:t xml:space="preserve">is </w:t>
            </w:r>
            <w:r w:rsidR="00EC549E" w:rsidRPr="00CA2997">
              <w:rPr>
                <w:sz w:val="24"/>
                <w:szCs w:val="24"/>
              </w:rPr>
              <w:t>particularly dangerous.</w:t>
            </w:r>
          </w:p>
        </w:tc>
      </w:tr>
      <w:tr w:rsidR="00B05BB5" w:rsidTr="00B05BB5">
        <w:tc>
          <w:tcPr>
            <w:tcW w:w="5000" w:type="pct"/>
          </w:tcPr>
          <w:p w:rsidR="00B05BB5" w:rsidRPr="00CA2997" w:rsidRDefault="00B05BB5" w:rsidP="00EC549E">
            <w:pPr>
              <w:rPr>
                <w:sz w:val="24"/>
                <w:szCs w:val="24"/>
              </w:rPr>
            </w:pPr>
            <w:r w:rsidRPr="00CA2997">
              <w:rPr>
                <w:sz w:val="24"/>
                <w:szCs w:val="24"/>
              </w:rPr>
              <w:t>High levels of jealousy. Morbid (highly irrational) jealousy. ‘Victim thinking’.  Attitudes that condone retaliatory or punitive violence.</w:t>
            </w:r>
            <w:r w:rsidR="00EC549E" w:rsidRPr="00CA2997">
              <w:rPr>
                <w:sz w:val="24"/>
                <w:szCs w:val="24"/>
              </w:rPr>
              <w:t xml:space="preserve"> </w:t>
            </w:r>
          </w:p>
        </w:tc>
      </w:tr>
      <w:tr w:rsidR="00B05BB5" w:rsidTr="00B05BB5">
        <w:tc>
          <w:tcPr>
            <w:tcW w:w="5000" w:type="pct"/>
          </w:tcPr>
          <w:p w:rsidR="00B05BB5" w:rsidRPr="00CA2997" w:rsidRDefault="00B05BB5">
            <w:pPr>
              <w:rPr>
                <w:sz w:val="24"/>
                <w:szCs w:val="24"/>
              </w:rPr>
            </w:pPr>
            <w:r w:rsidRPr="00CA2997">
              <w:rPr>
                <w:sz w:val="24"/>
                <w:szCs w:val="24"/>
              </w:rPr>
              <w:t>Attitude to abusive behaviour – capacity for remorse, guilt</w:t>
            </w:r>
          </w:p>
        </w:tc>
      </w:tr>
      <w:tr w:rsidR="00EC549E" w:rsidTr="00B05BB5">
        <w:tc>
          <w:tcPr>
            <w:tcW w:w="5000" w:type="pct"/>
          </w:tcPr>
          <w:p w:rsidR="00EC549E" w:rsidRPr="00CA2997" w:rsidRDefault="00EC549E" w:rsidP="00737484">
            <w:pPr>
              <w:rPr>
                <w:sz w:val="24"/>
                <w:szCs w:val="24"/>
              </w:rPr>
            </w:pPr>
            <w:r w:rsidRPr="00CA2997">
              <w:rPr>
                <w:sz w:val="24"/>
                <w:szCs w:val="24"/>
              </w:rPr>
              <w:t>Emotional regulation</w:t>
            </w:r>
            <w:r w:rsidR="00737484" w:rsidRPr="00CA2997">
              <w:rPr>
                <w:sz w:val="24"/>
                <w:szCs w:val="24"/>
              </w:rPr>
              <w:t xml:space="preserve"> - capacity to contain feelings of vulnerability and anger. </w:t>
            </w:r>
          </w:p>
        </w:tc>
      </w:tr>
      <w:tr w:rsidR="00B05BB5" w:rsidTr="00B05BB5">
        <w:tc>
          <w:tcPr>
            <w:tcW w:w="5000" w:type="pct"/>
          </w:tcPr>
          <w:p w:rsidR="00B05BB5" w:rsidRDefault="00B05BB5">
            <w:pPr>
              <w:rPr>
                <w:sz w:val="24"/>
                <w:szCs w:val="24"/>
              </w:rPr>
            </w:pPr>
            <w:r w:rsidRPr="00CA2997">
              <w:rPr>
                <w:sz w:val="24"/>
                <w:szCs w:val="24"/>
              </w:rPr>
              <w:t>Empathy – capacity generally to understand the mental states of oth</w:t>
            </w:r>
            <w:r w:rsidR="003248EA" w:rsidRPr="00CA2997">
              <w:rPr>
                <w:sz w:val="24"/>
                <w:szCs w:val="24"/>
              </w:rPr>
              <w:t xml:space="preserve">ers. Capacity to conceive </w:t>
            </w:r>
            <w:r w:rsidR="002649C9" w:rsidRPr="00CA2997">
              <w:rPr>
                <w:sz w:val="24"/>
                <w:szCs w:val="24"/>
              </w:rPr>
              <w:t>of his</w:t>
            </w:r>
            <w:r w:rsidR="00174964">
              <w:rPr>
                <w:sz w:val="24"/>
                <w:szCs w:val="24"/>
              </w:rPr>
              <w:t xml:space="preserve"> </w:t>
            </w:r>
            <w:r w:rsidRPr="00CA2997">
              <w:rPr>
                <w:sz w:val="24"/>
                <w:szCs w:val="24"/>
              </w:rPr>
              <w:t>partner as an independent person with her own needs and wishes. Capacity to understand impact of abusive behaviour on partner</w:t>
            </w:r>
            <w:r w:rsidR="00174964">
              <w:rPr>
                <w:sz w:val="24"/>
                <w:szCs w:val="24"/>
              </w:rPr>
              <w:t>.</w:t>
            </w:r>
          </w:p>
          <w:p w:rsidR="00174964" w:rsidRPr="00CA2997" w:rsidRDefault="00174964">
            <w:pPr>
              <w:rPr>
                <w:sz w:val="24"/>
                <w:szCs w:val="24"/>
              </w:rPr>
            </w:pPr>
          </w:p>
          <w:p w:rsidR="00B05BB5" w:rsidRPr="00CA2997" w:rsidRDefault="00B05BB5">
            <w:pPr>
              <w:rPr>
                <w:sz w:val="24"/>
                <w:szCs w:val="24"/>
              </w:rPr>
            </w:pPr>
            <w:r w:rsidRPr="00CA2997">
              <w:rPr>
                <w:sz w:val="24"/>
                <w:szCs w:val="24"/>
              </w:rPr>
              <w:t xml:space="preserve">Capacity to acknowledge exposure of children to abuse/violence/conflict. Capacity to understand the emotional impact on them of this. More generally, understanding of the potential impacts on </w:t>
            </w:r>
            <w:r w:rsidR="00174964">
              <w:rPr>
                <w:sz w:val="24"/>
                <w:szCs w:val="24"/>
              </w:rPr>
              <w:t xml:space="preserve">any child </w:t>
            </w:r>
            <w:r w:rsidRPr="00CA2997">
              <w:rPr>
                <w:sz w:val="24"/>
                <w:szCs w:val="24"/>
              </w:rPr>
              <w:t>of exposure to domestic violence.</w:t>
            </w:r>
          </w:p>
        </w:tc>
      </w:tr>
      <w:tr w:rsidR="00B05BB5" w:rsidTr="00B05BB5">
        <w:tc>
          <w:tcPr>
            <w:tcW w:w="5000" w:type="pct"/>
          </w:tcPr>
          <w:p w:rsidR="00B05BB5" w:rsidRDefault="00B05BB5">
            <w:r w:rsidRPr="00174964">
              <w:rPr>
                <w:sz w:val="24"/>
                <w:szCs w:val="24"/>
              </w:rPr>
              <w:t>Motivation – recognition of abusive behaviour as a problem, along with some desire to address it</w:t>
            </w:r>
            <w:r>
              <w:t>.</w:t>
            </w:r>
          </w:p>
        </w:tc>
      </w:tr>
    </w:tbl>
    <w:p w:rsidR="00D17547" w:rsidRDefault="00D17547"/>
    <w:p w:rsidR="003248EA" w:rsidRDefault="00324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29"/>
      </w:tblGrid>
      <w:tr w:rsidR="003248EA" w:rsidRPr="003248EA" w:rsidTr="004818EE">
        <w:trPr>
          <w:trHeight w:val="544"/>
        </w:trPr>
        <w:tc>
          <w:tcPr>
            <w:tcW w:w="9180" w:type="dxa"/>
            <w:gridSpan w:val="2"/>
            <w:tcBorders>
              <w:bottom w:val="single" w:sz="4" w:space="0" w:color="auto"/>
            </w:tcBorders>
            <w:shd w:val="clear" w:color="auto" w:fill="D9D9D9"/>
          </w:tcPr>
          <w:p w:rsidR="003248EA" w:rsidRDefault="00FF102F" w:rsidP="003248EA">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Domestic violence</w:t>
            </w:r>
            <w:r w:rsidRPr="003248EA">
              <w:rPr>
                <w:rFonts w:ascii="Calibri" w:eastAsia="Calibri" w:hAnsi="Calibri" w:cs="Times New Roman"/>
                <w:sz w:val="24"/>
                <w:szCs w:val="24"/>
              </w:rPr>
              <w:t xml:space="preserve"> risk/vulnerability factors for women</w:t>
            </w:r>
          </w:p>
          <w:p w:rsidR="00FF102F" w:rsidRPr="003248EA" w:rsidRDefault="00FF102F" w:rsidP="003248EA">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Static (historical factors)</w:t>
            </w:r>
          </w:p>
        </w:tc>
      </w:tr>
      <w:tr w:rsidR="003248EA" w:rsidRPr="003248EA" w:rsidTr="002F06A9">
        <w:tc>
          <w:tcPr>
            <w:tcW w:w="1951" w:type="dxa"/>
            <w:shd w:val="clear" w:color="auto" w:fill="D9D9D9"/>
          </w:tcPr>
          <w:p w:rsidR="003248EA" w:rsidRPr="000E3A8D" w:rsidRDefault="003248EA" w:rsidP="00E17999">
            <w:pPr>
              <w:spacing w:after="120" w:line="240" w:lineRule="auto"/>
              <w:rPr>
                <w:rFonts w:ascii="Calibri" w:eastAsia="Calibri" w:hAnsi="Calibri" w:cs="Times New Roman"/>
                <w:sz w:val="24"/>
                <w:szCs w:val="24"/>
              </w:rPr>
            </w:pPr>
            <w:r>
              <w:rPr>
                <w:rFonts w:ascii="Calibri" w:eastAsia="Calibri" w:hAnsi="Calibri" w:cs="Times New Roman"/>
                <w:sz w:val="24"/>
                <w:szCs w:val="24"/>
              </w:rPr>
              <w:t>A</w:t>
            </w:r>
            <w:r w:rsidRPr="000E3A8D">
              <w:rPr>
                <w:rFonts w:ascii="Calibri" w:eastAsia="Calibri" w:hAnsi="Calibri" w:cs="Times New Roman"/>
                <w:sz w:val="24"/>
                <w:szCs w:val="24"/>
              </w:rPr>
              <w:t>ttachment problems in childhood</w:t>
            </w:r>
          </w:p>
        </w:tc>
        <w:tc>
          <w:tcPr>
            <w:tcW w:w="7229" w:type="dxa"/>
          </w:tcPr>
          <w:p w:rsidR="003248EA" w:rsidRDefault="003248EA" w:rsidP="00E17999">
            <w:pPr>
              <w:spacing w:after="120" w:line="240" w:lineRule="auto"/>
              <w:rPr>
                <w:rFonts w:ascii="Calibri" w:eastAsia="Calibri" w:hAnsi="Calibri" w:cs="Times New Roman"/>
                <w:sz w:val="24"/>
                <w:szCs w:val="24"/>
              </w:rPr>
            </w:pPr>
            <w:r>
              <w:rPr>
                <w:rFonts w:ascii="Calibri" w:eastAsia="Calibri" w:hAnsi="Calibri" w:cs="Times New Roman"/>
                <w:sz w:val="24"/>
                <w:szCs w:val="24"/>
              </w:rPr>
              <w:t>Disruption in care, mother/father described as rejecting, no memories of loving supportive behaviour, loss of parent/s.</w:t>
            </w:r>
          </w:p>
        </w:tc>
      </w:tr>
      <w:tr w:rsidR="003248EA" w:rsidRPr="003248EA" w:rsidTr="002F06A9">
        <w:tc>
          <w:tcPr>
            <w:tcW w:w="1951" w:type="dxa"/>
            <w:shd w:val="clear" w:color="auto" w:fill="D9D9D9"/>
          </w:tcPr>
          <w:p w:rsidR="003248EA" w:rsidRPr="000E3A8D" w:rsidRDefault="003248EA" w:rsidP="00E17999">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Maltreatment in childhood</w:t>
            </w:r>
          </w:p>
        </w:tc>
        <w:tc>
          <w:tcPr>
            <w:tcW w:w="7229" w:type="dxa"/>
          </w:tcPr>
          <w:p w:rsidR="004818EE" w:rsidRDefault="003248EA" w:rsidP="004818EE">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Emotional, physical, </w:t>
            </w:r>
            <w:r w:rsidR="004818EE">
              <w:rPr>
                <w:rFonts w:ascii="Calibri" w:eastAsia="Calibri" w:hAnsi="Calibri" w:cs="Times New Roman"/>
                <w:sz w:val="24"/>
                <w:szCs w:val="24"/>
              </w:rPr>
              <w:t>sexual abuse b</w:t>
            </w:r>
            <w:r>
              <w:rPr>
                <w:rFonts w:ascii="Calibri" w:eastAsia="Calibri" w:hAnsi="Calibri" w:cs="Times New Roman"/>
                <w:sz w:val="24"/>
                <w:szCs w:val="24"/>
              </w:rPr>
              <w:t xml:space="preserve">oth within and outside the family. </w:t>
            </w:r>
            <w:r w:rsidR="004818EE">
              <w:rPr>
                <w:rFonts w:ascii="Calibri" w:eastAsia="Calibri" w:hAnsi="Calibri" w:cs="Times New Roman"/>
                <w:sz w:val="24"/>
                <w:szCs w:val="24"/>
              </w:rPr>
              <w:t>Neglect.</w:t>
            </w:r>
          </w:p>
          <w:p w:rsidR="003248EA" w:rsidRPr="000E3A8D" w:rsidRDefault="003248EA" w:rsidP="004818EE">
            <w:pPr>
              <w:spacing w:after="120" w:line="240" w:lineRule="auto"/>
              <w:rPr>
                <w:rFonts w:ascii="Calibri" w:eastAsia="Calibri" w:hAnsi="Calibri" w:cs="Times New Roman"/>
                <w:sz w:val="24"/>
                <w:szCs w:val="24"/>
              </w:rPr>
            </w:pPr>
            <w:r>
              <w:rPr>
                <w:rFonts w:ascii="Calibri" w:eastAsia="Calibri" w:hAnsi="Calibri" w:cs="Times New Roman"/>
                <w:sz w:val="24"/>
                <w:szCs w:val="24"/>
              </w:rPr>
              <w:t>Ask about mother’s subsequent partners if parents separated during childhood.</w:t>
            </w:r>
          </w:p>
        </w:tc>
      </w:tr>
      <w:tr w:rsidR="003248EA" w:rsidRPr="003248EA" w:rsidTr="002F06A9">
        <w:tc>
          <w:tcPr>
            <w:tcW w:w="1951" w:type="dxa"/>
            <w:shd w:val="clear" w:color="auto" w:fill="D9D9D9"/>
          </w:tcPr>
          <w:p w:rsidR="003248EA" w:rsidRPr="000E3A8D" w:rsidRDefault="003248EA" w:rsidP="00E17999">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t>Exposure to violence</w:t>
            </w:r>
            <w:r>
              <w:rPr>
                <w:rFonts w:ascii="Calibri" w:eastAsia="Calibri" w:hAnsi="Calibri" w:cs="Times New Roman"/>
                <w:sz w:val="24"/>
                <w:szCs w:val="24"/>
              </w:rPr>
              <w:t>/abuse</w:t>
            </w:r>
            <w:r w:rsidRPr="000E3A8D">
              <w:rPr>
                <w:rFonts w:ascii="Calibri" w:eastAsia="Calibri" w:hAnsi="Calibri" w:cs="Times New Roman"/>
                <w:sz w:val="24"/>
                <w:szCs w:val="24"/>
              </w:rPr>
              <w:t xml:space="preserve"> in childhood</w:t>
            </w:r>
          </w:p>
        </w:tc>
        <w:tc>
          <w:tcPr>
            <w:tcW w:w="7229" w:type="dxa"/>
          </w:tcPr>
          <w:p w:rsidR="003248EA" w:rsidRPr="000E3A8D" w:rsidRDefault="003248EA" w:rsidP="00E17999">
            <w:pPr>
              <w:spacing w:after="120" w:line="240" w:lineRule="auto"/>
              <w:rPr>
                <w:rFonts w:ascii="Calibri" w:eastAsia="Calibri" w:hAnsi="Calibri" w:cs="Times New Roman"/>
                <w:sz w:val="24"/>
                <w:szCs w:val="24"/>
              </w:rPr>
            </w:pPr>
            <w:r>
              <w:rPr>
                <w:rFonts w:ascii="Calibri" w:eastAsia="Calibri" w:hAnsi="Calibri" w:cs="Times New Roman"/>
                <w:sz w:val="24"/>
                <w:szCs w:val="24"/>
              </w:rPr>
              <w:t>In addition to violence between parents and step parents, check out the extent and impact of any bullying experienced. Also exposure to violent peer group in adolescence.</w:t>
            </w:r>
          </w:p>
        </w:tc>
      </w:tr>
      <w:tr w:rsidR="003248EA" w:rsidRPr="003248EA" w:rsidTr="002F06A9">
        <w:tc>
          <w:tcPr>
            <w:tcW w:w="1951" w:type="dxa"/>
            <w:shd w:val="clear" w:color="auto" w:fill="D9D9D9"/>
          </w:tcPr>
          <w:p w:rsidR="003248EA" w:rsidRPr="000E3A8D" w:rsidRDefault="003248EA" w:rsidP="00E17999">
            <w:pPr>
              <w:spacing w:after="120" w:line="240" w:lineRule="auto"/>
              <w:rPr>
                <w:rFonts w:ascii="Calibri" w:eastAsia="Calibri" w:hAnsi="Calibri" w:cs="Times New Roman"/>
                <w:sz w:val="24"/>
                <w:szCs w:val="24"/>
              </w:rPr>
            </w:pPr>
            <w:r w:rsidRPr="000E3A8D">
              <w:rPr>
                <w:rFonts w:ascii="Calibri" w:eastAsia="Calibri" w:hAnsi="Calibri" w:cs="Times New Roman"/>
                <w:sz w:val="24"/>
                <w:szCs w:val="24"/>
              </w:rPr>
              <w:lastRenderedPageBreak/>
              <w:t>Conduct/adjustment problems as a child</w:t>
            </w:r>
            <w:r>
              <w:rPr>
                <w:rFonts w:ascii="Calibri" w:eastAsia="Calibri" w:hAnsi="Calibri" w:cs="Times New Roman"/>
                <w:sz w:val="24"/>
                <w:szCs w:val="24"/>
              </w:rPr>
              <w:t>/adolescent</w:t>
            </w:r>
          </w:p>
        </w:tc>
        <w:tc>
          <w:tcPr>
            <w:tcW w:w="7229" w:type="dxa"/>
          </w:tcPr>
          <w:p w:rsidR="003248EA" w:rsidRDefault="003248EA" w:rsidP="00E17999">
            <w:pPr>
              <w:spacing w:after="120" w:line="240" w:lineRule="auto"/>
              <w:rPr>
                <w:rFonts w:ascii="Calibri" w:eastAsia="Calibri" w:hAnsi="Calibri" w:cs="Times New Roman"/>
                <w:sz w:val="24"/>
                <w:szCs w:val="24"/>
              </w:rPr>
            </w:pPr>
            <w:r>
              <w:rPr>
                <w:rFonts w:ascii="Calibri" w:eastAsia="Calibri" w:hAnsi="Calibri" w:cs="Times New Roman"/>
                <w:sz w:val="24"/>
                <w:szCs w:val="24"/>
              </w:rPr>
              <w:t>Here we are looking for persistent or severe behavioural or adjustment problems, beyond what is normative. Early substance abuse, fighting, bullying, criminal involvement, exclusion, running away, involvement with children’s services etc.</w:t>
            </w:r>
          </w:p>
          <w:p w:rsidR="004818EE" w:rsidRDefault="003248EA" w:rsidP="00E17999">
            <w:pPr>
              <w:spacing w:after="120" w:line="240" w:lineRule="auto"/>
              <w:rPr>
                <w:rFonts w:ascii="Calibri" w:eastAsia="Calibri" w:hAnsi="Calibri" w:cs="Times New Roman"/>
                <w:sz w:val="24"/>
                <w:szCs w:val="24"/>
              </w:rPr>
            </w:pPr>
            <w:r>
              <w:rPr>
                <w:rFonts w:ascii="Calibri" w:eastAsia="Calibri" w:hAnsi="Calibri" w:cs="Times New Roman"/>
                <w:sz w:val="24"/>
                <w:szCs w:val="24"/>
              </w:rPr>
              <w:t>With all the developmental factors, also enquire about how they make sense of these experiences now – a capacity to reflect in this area may indicate a reduction in the significance of these as risk factors</w:t>
            </w:r>
          </w:p>
          <w:p w:rsidR="003248EA" w:rsidRDefault="004818EE" w:rsidP="004818EE">
            <w:pPr>
              <w:spacing w:after="120" w:line="240" w:lineRule="auto"/>
              <w:rPr>
                <w:rFonts w:ascii="Calibri" w:eastAsia="Calibri" w:hAnsi="Calibri" w:cs="Times New Roman"/>
                <w:sz w:val="24"/>
                <w:szCs w:val="24"/>
              </w:rPr>
            </w:pPr>
            <w:r>
              <w:rPr>
                <w:rFonts w:ascii="Calibri" w:eastAsia="Calibri" w:hAnsi="Calibri" w:cs="Times New Roman"/>
                <w:sz w:val="24"/>
                <w:szCs w:val="24"/>
              </w:rPr>
              <w:t xml:space="preserve">Mothers are often very attached to an ideal of family life, if they feel they lacked this as a child. </w:t>
            </w:r>
          </w:p>
          <w:p w:rsidR="004818EE" w:rsidRPr="000E3A8D" w:rsidRDefault="004818EE" w:rsidP="004818EE">
            <w:pPr>
              <w:spacing w:after="120" w:line="240" w:lineRule="auto"/>
              <w:rPr>
                <w:rFonts w:ascii="Calibri" w:eastAsia="Calibri" w:hAnsi="Calibri" w:cs="Times New Roman"/>
                <w:sz w:val="24"/>
                <w:szCs w:val="24"/>
              </w:rPr>
            </w:pPr>
            <w:r>
              <w:rPr>
                <w:rFonts w:ascii="Calibri" w:eastAsia="Calibri" w:hAnsi="Calibri" w:cs="Times New Roman"/>
                <w:sz w:val="24"/>
                <w:szCs w:val="24"/>
              </w:rPr>
              <w:t>Also, look for how early attachment issues may influence relationships – e.g. persistent jealousy, fear of abandonment, clinging to an abusive partner rather than facing life alone etc.</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Substance use problems</w:t>
            </w:r>
          </w:p>
        </w:tc>
        <w:tc>
          <w:tcPr>
            <w:tcW w:w="7229" w:type="dxa"/>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 xml:space="preserve">Parents had substance abuse problems; early alcohol/drug problems; substance related violence or arrests; recent alcohol/drug problems; consumption of spirits; poly-substance user; relapse after treatment </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Mental health problems</w:t>
            </w:r>
          </w:p>
        </w:tc>
        <w:tc>
          <w:tcPr>
            <w:tcW w:w="7229" w:type="dxa"/>
          </w:tcPr>
          <w:p w:rsidR="003248EA" w:rsidRPr="003248EA" w:rsidRDefault="001F4DC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Look for issues which would raise </w:t>
            </w:r>
            <w:r w:rsidR="00174964">
              <w:rPr>
                <w:rFonts w:ascii="Calibri" w:eastAsia="Calibri" w:hAnsi="Calibri" w:cs="Times New Roman"/>
                <w:sz w:val="24"/>
                <w:szCs w:val="24"/>
              </w:rPr>
              <w:t>vulnerability</w:t>
            </w:r>
            <w:r>
              <w:rPr>
                <w:rFonts w:ascii="Calibri" w:eastAsia="Calibri" w:hAnsi="Calibri" w:cs="Times New Roman"/>
                <w:sz w:val="24"/>
                <w:szCs w:val="24"/>
              </w:rPr>
              <w:t xml:space="preserve"> generally, such as personality disorder. Also any persistent mental health problem raises risk of being subjected to </w:t>
            </w:r>
            <w:r w:rsidR="00174964">
              <w:rPr>
                <w:rFonts w:ascii="Calibri" w:eastAsia="Calibri" w:hAnsi="Calibri" w:cs="Times New Roman"/>
                <w:sz w:val="24"/>
                <w:szCs w:val="24"/>
              </w:rPr>
              <w:t>domestic violence</w:t>
            </w:r>
            <w:r>
              <w:rPr>
                <w:rFonts w:ascii="Calibri" w:eastAsia="Calibri" w:hAnsi="Calibri" w:cs="Times New Roman"/>
                <w:sz w:val="24"/>
                <w:szCs w:val="24"/>
              </w:rPr>
              <w:t xml:space="preserve"> (as does physical </w:t>
            </w:r>
            <w:r w:rsidR="00174964">
              <w:rPr>
                <w:rFonts w:ascii="Calibri" w:eastAsia="Calibri" w:hAnsi="Calibri" w:cs="Times New Roman"/>
                <w:sz w:val="24"/>
                <w:szCs w:val="24"/>
              </w:rPr>
              <w:t>disability, learning disability</w:t>
            </w:r>
            <w:r>
              <w:rPr>
                <w:rFonts w:ascii="Calibri" w:eastAsia="Calibri" w:hAnsi="Calibri" w:cs="Times New Roman"/>
                <w:sz w:val="24"/>
                <w:szCs w:val="24"/>
              </w:rPr>
              <w:t xml:space="preserve"> or ill health) </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Subjection to sexual or violent assault by a non-intimate</w:t>
            </w:r>
          </w:p>
        </w:tc>
        <w:tc>
          <w:tcPr>
            <w:tcW w:w="7229" w:type="dxa"/>
          </w:tcPr>
          <w:p w:rsidR="003248EA" w:rsidRPr="003248EA" w:rsidRDefault="004818EE"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This raises risk as it can leave a woman more emotionally vulnerable. In addition some men become abusive when they find out about previous sexual assault.</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Criminal History</w:t>
            </w:r>
          </w:p>
        </w:tc>
        <w:tc>
          <w:tcPr>
            <w:tcW w:w="7229" w:type="dxa"/>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Prior arrest; imprisonment; criminal lifestyle; non—violent convictions; criminal versatility; anti-social behaviour</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General aggression</w:t>
            </w:r>
          </w:p>
        </w:tc>
        <w:tc>
          <w:tcPr>
            <w:tcW w:w="7229" w:type="dxa"/>
          </w:tcPr>
          <w:p w:rsidR="003248EA" w:rsidRPr="003248EA" w:rsidRDefault="004818EE" w:rsidP="00174964">
            <w:pPr>
              <w:spacing w:after="0" w:line="240" w:lineRule="auto"/>
              <w:rPr>
                <w:rFonts w:ascii="Calibri" w:eastAsia="Calibri" w:hAnsi="Calibri" w:cs="Times New Roman"/>
                <w:sz w:val="24"/>
                <w:szCs w:val="24"/>
              </w:rPr>
            </w:pPr>
            <w:r>
              <w:rPr>
                <w:rFonts w:ascii="Calibri" w:eastAsia="Calibri" w:hAnsi="Calibri" w:cs="Times New Roman"/>
                <w:sz w:val="24"/>
                <w:szCs w:val="24"/>
              </w:rPr>
              <w:t>Frequent fighting;</w:t>
            </w:r>
            <w:r w:rsidR="001F4DCF">
              <w:rPr>
                <w:rFonts w:ascii="Calibri" w:eastAsia="Calibri" w:hAnsi="Calibri" w:cs="Times New Roman"/>
                <w:sz w:val="24"/>
                <w:szCs w:val="24"/>
              </w:rPr>
              <w:t xml:space="preserve"> </w:t>
            </w:r>
            <w:r w:rsidR="003248EA" w:rsidRPr="003248EA">
              <w:rPr>
                <w:rFonts w:ascii="Calibri" w:eastAsia="Calibri" w:hAnsi="Calibri" w:cs="Times New Roman"/>
                <w:sz w:val="24"/>
                <w:szCs w:val="24"/>
              </w:rPr>
              <w:t xml:space="preserve">multiple </w:t>
            </w:r>
            <w:r w:rsidR="00174964">
              <w:rPr>
                <w:rFonts w:ascii="Calibri" w:eastAsia="Calibri" w:hAnsi="Calibri" w:cs="Times New Roman"/>
                <w:sz w:val="24"/>
                <w:szCs w:val="24"/>
              </w:rPr>
              <w:t>incidents with different victims</w:t>
            </w:r>
            <w:r w:rsidR="003248EA" w:rsidRPr="003248EA">
              <w:rPr>
                <w:rFonts w:ascii="Calibri" w:eastAsia="Calibri" w:hAnsi="Calibri" w:cs="Times New Roman"/>
                <w:sz w:val="24"/>
                <w:szCs w:val="24"/>
              </w:rPr>
              <w:t xml:space="preserve">; injury inflicted; </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Aggression to another family member</w:t>
            </w:r>
          </w:p>
        </w:tc>
        <w:tc>
          <w:tcPr>
            <w:tcW w:w="7229" w:type="dxa"/>
          </w:tcPr>
          <w:p w:rsidR="003248EA" w:rsidRPr="003248EA" w:rsidRDefault="003248EA" w:rsidP="00174964">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 xml:space="preserve">Aggression to members of own family; aggression to in-laws; aggression to </w:t>
            </w:r>
            <w:r w:rsidR="00174964">
              <w:rPr>
                <w:rFonts w:ascii="Calibri" w:eastAsia="Calibri" w:hAnsi="Calibri" w:cs="Times New Roman"/>
                <w:sz w:val="24"/>
                <w:szCs w:val="24"/>
              </w:rPr>
              <w:t xml:space="preserve">her </w:t>
            </w:r>
            <w:r w:rsidRPr="003248EA">
              <w:rPr>
                <w:rFonts w:ascii="Calibri" w:eastAsia="Calibri" w:hAnsi="Calibri" w:cs="Times New Roman"/>
                <w:sz w:val="24"/>
                <w:szCs w:val="24"/>
              </w:rPr>
              <w:t>partner</w:t>
            </w:r>
            <w:r w:rsidR="00174964">
              <w:rPr>
                <w:rFonts w:ascii="Calibri" w:eastAsia="Calibri" w:hAnsi="Calibri" w:cs="Times New Roman"/>
                <w:sz w:val="24"/>
                <w:szCs w:val="24"/>
              </w:rPr>
              <w:t>’</w:t>
            </w:r>
            <w:r w:rsidRPr="003248EA">
              <w:rPr>
                <w:rFonts w:ascii="Calibri" w:eastAsia="Calibri" w:hAnsi="Calibri" w:cs="Times New Roman"/>
                <w:sz w:val="24"/>
                <w:szCs w:val="24"/>
              </w:rPr>
              <w:t xml:space="preserve">s friends or </w:t>
            </w:r>
            <w:r w:rsidR="00174964">
              <w:rPr>
                <w:rFonts w:ascii="Calibri" w:eastAsia="Calibri" w:hAnsi="Calibri" w:cs="Times New Roman"/>
                <w:sz w:val="24"/>
                <w:szCs w:val="24"/>
              </w:rPr>
              <w:t xml:space="preserve">his </w:t>
            </w:r>
            <w:r w:rsidRPr="003248EA">
              <w:rPr>
                <w:rFonts w:ascii="Calibri" w:eastAsia="Calibri" w:hAnsi="Calibri" w:cs="Times New Roman"/>
                <w:sz w:val="24"/>
                <w:szCs w:val="24"/>
              </w:rPr>
              <w:t>ex</w:t>
            </w:r>
            <w:r w:rsidR="00174964">
              <w:rPr>
                <w:rFonts w:ascii="Calibri" w:eastAsia="Calibri" w:hAnsi="Calibri" w:cs="Times New Roman"/>
                <w:sz w:val="24"/>
                <w:szCs w:val="24"/>
              </w:rPr>
              <w:t>-</w:t>
            </w:r>
            <w:r w:rsidRPr="003248EA">
              <w:rPr>
                <w:rFonts w:ascii="Calibri" w:eastAsia="Calibri" w:hAnsi="Calibri" w:cs="Times New Roman"/>
                <w:sz w:val="24"/>
                <w:szCs w:val="24"/>
              </w:rPr>
              <w:t>partners</w:t>
            </w:r>
          </w:p>
        </w:tc>
      </w:tr>
      <w:tr w:rsidR="003248EA" w:rsidRPr="003248EA" w:rsidTr="002F06A9">
        <w:tc>
          <w:tcPr>
            <w:tcW w:w="1951" w:type="dxa"/>
            <w:shd w:val="clear" w:color="auto" w:fill="D9D9D9"/>
          </w:tcPr>
          <w:p w:rsidR="004A0B09"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Defiance of authority</w:t>
            </w:r>
            <w:r w:rsidR="004A0B09">
              <w:rPr>
                <w:rFonts w:ascii="Calibri" w:eastAsia="Calibri" w:hAnsi="Calibri" w:cs="Times New Roman"/>
                <w:sz w:val="24"/>
                <w:szCs w:val="24"/>
              </w:rPr>
              <w:t>.</w:t>
            </w:r>
          </w:p>
          <w:p w:rsidR="003248EA" w:rsidRPr="003248EA" w:rsidRDefault="004A0B09" w:rsidP="003248EA">
            <w:pPr>
              <w:spacing w:after="0" w:line="240" w:lineRule="auto"/>
              <w:rPr>
                <w:rFonts w:ascii="Calibri" w:eastAsia="Calibri" w:hAnsi="Calibri" w:cs="Times New Roman"/>
                <w:sz w:val="24"/>
                <w:szCs w:val="24"/>
              </w:rPr>
            </w:pPr>
            <w:r w:rsidRPr="004A0B09">
              <w:rPr>
                <w:rFonts w:ascii="Calibri" w:eastAsia="Calibri" w:hAnsi="Calibri" w:cs="Times New Roman"/>
                <w:sz w:val="24"/>
                <w:szCs w:val="24"/>
              </w:rPr>
              <w:t>Non- cooperation with social services</w:t>
            </w:r>
          </w:p>
        </w:tc>
        <w:tc>
          <w:tcPr>
            <w:tcW w:w="7229" w:type="dxa"/>
          </w:tcPr>
          <w:p w:rsidR="004A0B09" w:rsidRDefault="00174964" w:rsidP="004A0B09">
            <w:pPr>
              <w:spacing w:after="0" w:line="240" w:lineRule="auto"/>
              <w:rPr>
                <w:rFonts w:ascii="Calibri" w:eastAsia="Calibri" w:hAnsi="Calibri" w:cs="Times New Roman"/>
                <w:sz w:val="24"/>
                <w:szCs w:val="24"/>
              </w:rPr>
            </w:pPr>
            <w:r>
              <w:rPr>
                <w:rFonts w:ascii="Calibri" w:eastAsia="Calibri" w:hAnsi="Calibri" w:cs="Times New Roman"/>
                <w:sz w:val="24"/>
                <w:szCs w:val="24"/>
              </w:rPr>
              <w:t>Repeated breaches of injunction, offences on bail, resisting arrest etc – indicates a poor prognosis for abiding by agreements.</w:t>
            </w:r>
            <w:r w:rsidR="004A0B09" w:rsidRPr="004A0B09">
              <w:rPr>
                <w:rFonts w:ascii="Calibri" w:eastAsia="Calibri" w:hAnsi="Calibri" w:cs="Times New Roman"/>
                <w:sz w:val="24"/>
                <w:szCs w:val="24"/>
              </w:rPr>
              <w:tab/>
            </w:r>
          </w:p>
          <w:p w:rsidR="003248EA" w:rsidRPr="003248EA" w:rsidRDefault="004A0B09" w:rsidP="004A0B09">
            <w:pPr>
              <w:spacing w:after="0" w:line="240" w:lineRule="auto"/>
              <w:rPr>
                <w:rFonts w:ascii="Calibri" w:eastAsia="Calibri" w:hAnsi="Calibri" w:cs="Times New Roman"/>
                <w:sz w:val="24"/>
                <w:szCs w:val="24"/>
              </w:rPr>
            </w:pPr>
            <w:r w:rsidRPr="004A0B09">
              <w:rPr>
                <w:rFonts w:ascii="Calibri" w:eastAsia="Calibri" w:hAnsi="Calibri" w:cs="Times New Roman"/>
                <w:sz w:val="24"/>
                <w:szCs w:val="24"/>
              </w:rPr>
              <w:t xml:space="preserve">Breach of care plan; breach of agreement; hostile attitude to social worker; </w:t>
            </w:r>
            <w:r>
              <w:rPr>
                <w:rFonts w:ascii="Calibri" w:eastAsia="Calibri" w:hAnsi="Calibri" w:cs="Times New Roman"/>
                <w:sz w:val="24"/>
                <w:szCs w:val="24"/>
              </w:rPr>
              <w:t xml:space="preserve"> deceiving or</w:t>
            </w:r>
            <w:r w:rsidRPr="004A0B09">
              <w:rPr>
                <w:rFonts w:ascii="Calibri" w:eastAsia="Calibri" w:hAnsi="Calibri" w:cs="Times New Roman"/>
                <w:sz w:val="24"/>
                <w:szCs w:val="24"/>
              </w:rPr>
              <w:t xml:space="preserve"> non-compliance with local authority</w:t>
            </w:r>
            <w:r>
              <w:rPr>
                <w:rFonts w:ascii="Calibri" w:eastAsia="Calibri" w:hAnsi="Calibri" w:cs="Times New Roman"/>
                <w:sz w:val="24"/>
                <w:szCs w:val="24"/>
              </w:rPr>
              <w:t>;</w:t>
            </w:r>
            <w:r w:rsidRPr="004A0B09">
              <w:rPr>
                <w:rFonts w:ascii="Calibri" w:eastAsia="Calibri" w:hAnsi="Calibri" w:cs="Times New Roman"/>
                <w:sz w:val="24"/>
                <w:szCs w:val="24"/>
              </w:rPr>
              <w:t xml:space="preserve"> ‘feigned compliance’.</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Adult attachment problems</w:t>
            </w:r>
          </w:p>
        </w:tc>
        <w:tc>
          <w:tcPr>
            <w:tcW w:w="7229" w:type="dxa"/>
          </w:tcPr>
          <w:p w:rsidR="003248EA" w:rsidRPr="003248EA" w:rsidRDefault="00174964"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Lots of</w:t>
            </w:r>
            <w:r w:rsidR="003248EA" w:rsidRPr="003248EA">
              <w:rPr>
                <w:rFonts w:ascii="Calibri" w:eastAsia="Calibri" w:hAnsi="Calibri" w:cs="Times New Roman"/>
                <w:sz w:val="24"/>
                <w:szCs w:val="24"/>
              </w:rPr>
              <w:t xml:space="preserve"> short-te</w:t>
            </w:r>
            <w:r w:rsidR="002F06A9">
              <w:rPr>
                <w:rFonts w:ascii="Calibri" w:eastAsia="Calibri" w:hAnsi="Calibri" w:cs="Times New Roman"/>
                <w:sz w:val="24"/>
                <w:szCs w:val="24"/>
              </w:rPr>
              <w:t>rm relationship o</w:t>
            </w:r>
            <w:r>
              <w:rPr>
                <w:rFonts w:ascii="Calibri" w:eastAsia="Calibri" w:hAnsi="Calibri" w:cs="Times New Roman"/>
                <w:sz w:val="24"/>
                <w:szCs w:val="24"/>
              </w:rPr>
              <w:t>r</w:t>
            </w:r>
            <w:r w:rsidR="003248EA" w:rsidRPr="003248EA">
              <w:rPr>
                <w:rFonts w:ascii="Calibri" w:eastAsia="Calibri" w:hAnsi="Calibri" w:cs="Times New Roman"/>
                <w:sz w:val="24"/>
                <w:szCs w:val="24"/>
              </w:rPr>
              <w:t xml:space="preserve"> infidelities; history of unstable relationships; emotional dependence; intense irrational jealous behaviour</w:t>
            </w:r>
          </w:p>
        </w:tc>
      </w:tr>
      <w:tr w:rsidR="003248EA" w:rsidRPr="003248EA" w:rsidTr="002F06A9">
        <w:tc>
          <w:tcPr>
            <w:tcW w:w="1951" w:type="dxa"/>
            <w:shd w:val="clear" w:color="auto" w:fill="D9D9D9"/>
          </w:tcPr>
          <w:p w:rsidR="003248EA" w:rsidRPr="003248EA" w:rsidRDefault="002649C9"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Subjection to domestic violence</w:t>
            </w:r>
            <w:r w:rsidR="003248EA" w:rsidRPr="003248EA">
              <w:rPr>
                <w:rFonts w:ascii="Calibri" w:eastAsia="Calibri" w:hAnsi="Calibri" w:cs="Times New Roman"/>
                <w:sz w:val="24"/>
                <w:szCs w:val="24"/>
              </w:rPr>
              <w:t xml:space="preserve"> in another relationship</w:t>
            </w:r>
          </w:p>
        </w:tc>
        <w:tc>
          <w:tcPr>
            <w:tcW w:w="7229" w:type="dxa"/>
          </w:tcPr>
          <w:p w:rsidR="003248EA" w:rsidRDefault="00136D89"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Domestic</w:t>
            </w:r>
            <w:r w:rsidR="00174964">
              <w:rPr>
                <w:rFonts w:ascii="Calibri" w:eastAsia="Calibri" w:hAnsi="Calibri" w:cs="Times New Roman"/>
                <w:sz w:val="24"/>
                <w:szCs w:val="24"/>
              </w:rPr>
              <w:t xml:space="preserve"> violence</w:t>
            </w:r>
            <w:r w:rsidR="001F4DCF">
              <w:rPr>
                <w:rFonts w:ascii="Calibri" w:eastAsia="Calibri" w:hAnsi="Calibri" w:cs="Times New Roman"/>
                <w:sz w:val="24"/>
                <w:szCs w:val="24"/>
              </w:rPr>
              <w:t xml:space="preserve"> is </w:t>
            </w:r>
            <w:r w:rsidR="009169E2">
              <w:rPr>
                <w:rFonts w:ascii="Calibri" w:eastAsia="Calibri" w:hAnsi="Calibri" w:cs="Times New Roman"/>
                <w:sz w:val="24"/>
                <w:szCs w:val="24"/>
              </w:rPr>
              <w:t>endemic in our society</w:t>
            </w:r>
            <w:r w:rsidR="001F4DCF">
              <w:rPr>
                <w:rFonts w:ascii="Calibri" w:eastAsia="Calibri" w:hAnsi="Calibri" w:cs="Times New Roman"/>
                <w:sz w:val="24"/>
                <w:szCs w:val="24"/>
              </w:rPr>
              <w:t xml:space="preserve">, so </w:t>
            </w:r>
            <w:proofErr w:type="gramStart"/>
            <w:r w:rsidR="001F4DCF">
              <w:rPr>
                <w:rFonts w:ascii="Calibri" w:eastAsia="Calibri" w:hAnsi="Calibri" w:cs="Times New Roman"/>
                <w:sz w:val="24"/>
                <w:szCs w:val="24"/>
              </w:rPr>
              <w:t>in itself being</w:t>
            </w:r>
            <w:proofErr w:type="gramEnd"/>
            <w:r w:rsidR="001F4DCF">
              <w:rPr>
                <w:rFonts w:ascii="Calibri" w:eastAsia="Calibri" w:hAnsi="Calibri" w:cs="Times New Roman"/>
                <w:sz w:val="24"/>
                <w:szCs w:val="24"/>
              </w:rPr>
              <w:t xml:space="preserve"> subjected to </w:t>
            </w:r>
            <w:r w:rsidR="00174964">
              <w:rPr>
                <w:rFonts w:ascii="Calibri" w:eastAsia="Calibri" w:hAnsi="Calibri" w:cs="Times New Roman"/>
                <w:sz w:val="24"/>
                <w:szCs w:val="24"/>
              </w:rPr>
              <w:t>domestic violence</w:t>
            </w:r>
            <w:r w:rsidR="001F4DCF">
              <w:rPr>
                <w:rFonts w:ascii="Calibri" w:eastAsia="Calibri" w:hAnsi="Calibri" w:cs="Times New Roman"/>
                <w:sz w:val="24"/>
                <w:szCs w:val="24"/>
              </w:rPr>
              <w:t xml:space="preserve"> in more than one relationship is not statistically unlikely. </w:t>
            </w:r>
          </w:p>
          <w:p w:rsidR="001F4DCF" w:rsidRDefault="001F4DC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However, violence in previous relationships can increase future vulnerability through its impact on the </w:t>
            </w:r>
            <w:r w:rsidR="00136D89">
              <w:rPr>
                <w:rFonts w:ascii="Calibri" w:eastAsia="Calibri" w:hAnsi="Calibri" w:cs="Times New Roman"/>
                <w:sz w:val="24"/>
                <w:szCs w:val="24"/>
              </w:rPr>
              <w:t>victim’s</w:t>
            </w:r>
            <w:r>
              <w:rPr>
                <w:rFonts w:ascii="Calibri" w:eastAsia="Calibri" w:hAnsi="Calibri" w:cs="Times New Roman"/>
                <w:sz w:val="24"/>
                <w:szCs w:val="24"/>
              </w:rPr>
              <w:t xml:space="preserve"> </w:t>
            </w:r>
            <w:r w:rsidR="00136D89">
              <w:rPr>
                <w:rFonts w:ascii="Calibri" w:eastAsia="Calibri" w:hAnsi="Calibri" w:cs="Times New Roman"/>
                <w:sz w:val="24"/>
                <w:szCs w:val="24"/>
              </w:rPr>
              <w:t xml:space="preserve">self-esteem and </w:t>
            </w:r>
            <w:r>
              <w:rPr>
                <w:rFonts w:ascii="Calibri" w:eastAsia="Calibri" w:hAnsi="Calibri" w:cs="Times New Roman"/>
                <w:sz w:val="24"/>
                <w:szCs w:val="24"/>
              </w:rPr>
              <w:t>emotional stability, and</w:t>
            </w:r>
            <w:r w:rsidR="004A0B09">
              <w:rPr>
                <w:rFonts w:ascii="Calibri" w:eastAsia="Calibri" w:hAnsi="Calibri" w:cs="Times New Roman"/>
                <w:sz w:val="24"/>
                <w:szCs w:val="24"/>
              </w:rPr>
              <w:t xml:space="preserve"> can</w:t>
            </w:r>
            <w:r>
              <w:rPr>
                <w:rFonts w:ascii="Calibri" w:eastAsia="Calibri" w:hAnsi="Calibri" w:cs="Times New Roman"/>
                <w:sz w:val="24"/>
                <w:szCs w:val="24"/>
              </w:rPr>
              <w:t xml:space="preserve"> exacerbate pre-existing vulnerabilities.</w:t>
            </w:r>
          </w:p>
          <w:p w:rsidR="002649C9" w:rsidRDefault="002649C9" w:rsidP="003248EA">
            <w:pPr>
              <w:spacing w:after="0" w:line="240" w:lineRule="auto"/>
              <w:rPr>
                <w:rFonts w:ascii="Calibri" w:eastAsia="Calibri" w:hAnsi="Calibri" w:cs="Times New Roman"/>
                <w:sz w:val="24"/>
                <w:szCs w:val="24"/>
              </w:rPr>
            </w:pPr>
          </w:p>
          <w:p w:rsidR="001F4DCF" w:rsidRDefault="001F4DC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lastRenderedPageBreak/>
              <w:t>This may also reflect something about the pool of partners she is choosing from, so it</w:t>
            </w:r>
            <w:r w:rsidR="00136D89">
              <w:rPr>
                <w:rFonts w:ascii="Calibri" w:eastAsia="Calibri" w:hAnsi="Calibri" w:cs="Times New Roman"/>
                <w:sz w:val="24"/>
                <w:szCs w:val="24"/>
              </w:rPr>
              <w:t xml:space="preserve"> is worth investigating whether she associates</w:t>
            </w:r>
            <w:r w:rsidR="004A0B09">
              <w:rPr>
                <w:rFonts w:ascii="Calibri" w:eastAsia="Calibri" w:hAnsi="Calibri" w:cs="Times New Roman"/>
                <w:sz w:val="24"/>
                <w:szCs w:val="24"/>
              </w:rPr>
              <w:t xml:space="preserve"> with a criminal/violent</w:t>
            </w:r>
            <w:r w:rsidR="00136D89">
              <w:rPr>
                <w:rFonts w:ascii="Calibri" w:eastAsia="Calibri" w:hAnsi="Calibri" w:cs="Times New Roman"/>
                <w:sz w:val="24"/>
                <w:szCs w:val="24"/>
              </w:rPr>
              <w:t xml:space="preserve"> peer</w:t>
            </w:r>
            <w:r>
              <w:rPr>
                <w:rFonts w:ascii="Calibri" w:eastAsia="Calibri" w:hAnsi="Calibri" w:cs="Times New Roman"/>
                <w:sz w:val="24"/>
                <w:szCs w:val="24"/>
              </w:rPr>
              <w:t xml:space="preserve"> group.</w:t>
            </w:r>
          </w:p>
          <w:p w:rsidR="00136D89" w:rsidRPr="003248EA" w:rsidRDefault="00136D89" w:rsidP="003248EA">
            <w:pPr>
              <w:spacing w:after="0" w:line="240" w:lineRule="auto"/>
              <w:rPr>
                <w:rFonts w:ascii="Calibri" w:eastAsia="Calibri" w:hAnsi="Calibri" w:cs="Times New Roman"/>
                <w:sz w:val="24"/>
                <w:szCs w:val="24"/>
              </w:rPr>
            </w:pPr>
          </w:p>
        </w:tc>
      </w:tr>
      <w:tr w:rsidR="003248EA" w:rsidRPr="003248EA" w:rsidTr="002F06A9">
        <w:tc>
          <w:tcPr>
            <w:tcW w:w="1951" w:type="dxa"/>
            <w:shd w:val="clear" w:color="auto" w:fill="D9D9D9"/>
          </w:tcPr>
          <w:p w:rsidR="003248EA" w:rsidRPr="003248EA" w:rsidRDefault="004A0B09"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lastRenderedPageBreak/>
              <w:t>Subjection to domestic violence</w:t>
            </w:r>
            <w:r w:rsidR="003248EA" w:rsidRPr="003248EA">
              <w:rPr>
                <w:rFonts w:ascii="Calibri" w:eastAsia="Calibri" w:hAnsi="Calibri" w:cs="Times New Roman"/>
                <w:sz w:val="24"/>
                <w:szCs w:val="24"/>
              </w:rPr>
              <w:t xml:space="preserve"> in this relationship</w:t>
            </w:r>
          </w:p>
        </w:tc>
        <w:tc>
          <w:tcPr>
            <w:tcW w:w="7229" w:type="dxa"/>
          </w:tcPr>
          <w:p w:rsidR="003248EA" w:rsidRPr="003248EA" w:rsidRDefault="001F4DC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Again, address all areas. Explore the impact of this. Use inventories to expand the person’s definition of what constitutes domestic abuse.</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Aggression towards a partner</w:t>
            </w:r>
          </w:p>
        </w:tc>
        <w:tc>
          <w:tcPr>
            <w:tcW w:w="7229" w:type="dxa"/>
          </w:tcPr>
          <w:p w:rsidR="003248EA" w:rsidRDefault="00136D89"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C</w:t>
            </w:r>
            <w:r w:rsidR="003248EA" w:rsidRPr="003248EA">
              <w:rPr>
                <w:rFonts w:ascii="Calibri" w:eastAsia="Calibri" w:hAnsi="Calibri" w:cs="Times New Roman"/>
                <w:sz w:val="24"/>
                <w:szCs w:val="24"/>
              </w:rPr>
              <w:t>onflict escalation; verbal and/or physical aggression</w:t>
            </w:r>
            <w:r>
              <w:rPr>
                <w:rFonts w:ascii="Calibri" w:eastAsia="Calibri" w:hAnsi="Calibri" w:cs="Times New Roman"/>
                <w:sz w:val="24"/>
                <w:szCs w:val="24"/>
              </w:rPr>
              <w:t>. Check out the relative physical size and capacity for violence of each partner. Who would win in a stand up fight?</w:t>
            </w:r>
          </w:p>
          <w:p w:rsidR="001F4DCF" w:rsidRPr="003248EA" w:rsidRDefault="001F4DC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At a minimum this is a safety planning issue for her – women who use violence in relationships greatly increase the risk of suffering violence themselves.</w:t>
            </w:r>
          </w:p>
        </w:tc>
      </w:tr>
      <w:tr w:rsidR="003248EA" w:rsidRPr="003248EA" w:rsidTr="002F06A9">
        <w:tc>
          <w:tcPr>
            <w:tcW w:w="1951" w:type="dxa"/>
            <w:shd w:val="clear" w:color="auto" w:fill="D9D9D9"/>
          </w:tcPr>
          <w:p w:rsidR="003248EA" w:rsidRPr="003248EA" w:rsidRDefault="00123099"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I</w:t>
            </w:r>
            <w:r w:rsidR="00136D89">
              <w:rPr>
                <w:rFonts w:ascii="Calibri" w:eastAsia="Calibri" w:hAnsi="Calibri" w:cs="Times New Roman"/>
                <w:sz w:val="24"/>
                <w:szCs w:val="24"/>
              </w:rPr>
              <w:t>nability</w:t>
            </w:r>
            <w:r w:rsidR="003248EA" w:rsidRPr="003248EA">
              <w:rPr>
                <w:rFonts w:ascii="Calibri" w:eastAsia="Calibri" w:hAnsi="Calibri" w:cs="Times New Roman"/>
                <w:sz w:val="24"/>
                <w:szCs w:val="24"/>
              </w:rPr>
              <w:t xml:space="preserve"> to protect herself from domestic violence</w:t>
            </w:r>
          </w:p>
        </w:tc>
        <w:tc>
          <w:tcPr>
            <w:tcW w:w="7229" w:type="dxa"/>
          </w:tcPr>
          <w:p w:rsidR="00005EFF" w:rsidRDefault="00136D89" w:rsidP="00136D8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What did she know about current and past partners when she met them? Knowingly entering a relationship with a man with a history of violence is a worrying sign. </w:t>
            </w:r>
            <w:r w:rsidR="003248EA" w:rsidRPr="003248EA">
              <w:rPr>
                <w:rFonts w:ascii="Calibri" w:eastAsia="Calibri" w:hAnsi="Calibri" w:cs="Times New Roman"/>
                <w:sz w:val="24"/>
                <w:szCs w:val="24"/>
              </w:rPr>
              <w:t>Rushing into relationships; rejecting help; returning to a violent relationship; remaining in abusive relationships (when resources are available to leave)</w:t>
            </w:r>
            <w:r>
              <w:rPr>
                <w:rFonts w:ascii="Calibri" w:eastAsia="Calibri" w:hAnsi="Calibri" w:cs="Times New Roman"/>
                <w:sz w:val="24"/>
                <w:szCs w:val="24"/>
              </w:rPr>
              <w:t xml:space="preserve">. </w:t>
            </w:r>
            <w:r w:rsidR="00005EFF">
              <w:rPr>
                <w:rFonts w:ascii="Calibri" w:eastAsia="Calibri" w:hAnsi="Calibri" w:cs="Times New Roman"/>
                <w:sz w:val="24"/>
                <w:szCs w:val="24"/>
              </w:rPr>
              <w:t>To what extent was fear a factor?</w:t>
            </w:r>
          </w:p>
          <w:p w:rsidR="009169E2" w:rsidRDefault="00005EFF" w:rsidP="00136D8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(This is an area where it is important to try as much as possible to gain a deep understanding of the practical and emotional/cognitive barriers to keeping herself safe. </w:t>
            </w:r>
          </w:p>
          <w:p w:rsidR="009169E2" w:rsidRDefault="009169E2" w:rsidP="00136D89">
            <w:pPr>
              <w:spacing w:after="0" w:line="240" w:lineRule="auto"/>
              <w:rPr>
                <w:rFonts w:ascii="Calibri" w:eastAsia="Calibri" w:hAnsi="Calibri" w:cs="Times New Roman"/>
                <w:sz w:val="24"/>
                <w:szCs w:val="24"/>
              </w:rPr>
            </w:pPr>
          </w:p>
          <w:p w:rsidR="003248EA" w:rsidRPr="003248EA" w:rsidRDefault="00005EFF" w:rsidP="00136D8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Also make a genuine enquiry into </w:t>
            </w:r>
            <w:r w:rsidR="009169E2">
              <w:rPr>
                <w:rFonts w:ascii="Calibri" w:eastAsia="Calibri" w:hAnsi="Calibri" w:cs="Times New Roman"/>
                <w:sz w:val="24"/>
                <w:szCs w:val="24"/>
              </w:rPr>
              <w:t xml:space="preserve">all </w:t>
            </w:r>
            <w:r>
              <w:rPr>
                <w:rFonts w:ascii="Calibri" w:eastAsia="Calibri" w:hAnsi="Calibri" w:cs="Times New Roman"/>
                <w:sz w:val="24"/>
                <w:szCs w:val="24"/>
              </w:rPr>
              <w:t xml:space="preserve">the ways in which she did try to keep herself </w:t>
            </w:r>
            <w:r w:rsidR="002649C9">
              <w:rPr>
                <w:rFonts w:ascii="Calibri" w:eastAsia="Calibri" w:hAnsi="Calibri" w:cs="Times New Roman"/>
                <w:sz w:val="24"/>
                <w:szCs w:val="24"/>
              </w:rPr>
              <w:t xml:space="preserve">and her children </w:t>
            </w:r>
            <w:r>
              <w:rPr>
                <w:rFonts w:ascii="Calibri" w:eastAsia="Calibri" w:hAnsi="Calibri" w:cs="Times New Roman"/>
                <w:sz w:val="24"/>
                <w:szCs w:val="24"/>
              </w:rPr>
              <w:t>safe</w:t>
            </w:r>
            <w:r w:rsidR="009169E2">
              <w:rPr>
                <w:rFonts w:ascii="Calibri" w:eastAsia="Calibri" w:hAnsi="Calibri" w:cs="Times New Roman"/>
                <w:sz w:val="24"/>
                <w:szCs w:val="24"/>
              </w:rPr>
              <w:t>, even if these have turned out to be ineffective</w:t>
            </w:r>
            <w:r>
              <w:rPr>
                <w:rFonts w:ascii="Calibri" w:eastAsia="Calibri" w:hAnsi="Calibri" w:cs="Times New Roman"/>
                <w:sz w:val="24"/>
                <w:szCs w:val="24"/>
              </w:rPr>
              <w:t>.)</w:t>
            </w:r>
          </w:p>
        </w:tc>
      </w:tr>
      <w:tr w:rsidR="003248EA" w:rsidRPr="003248EA" w:rsidTr="002F06A9">
        <w:tc>
          <w:tcPr>
            <w:tcW w:w="1951" w:type="dxa"/>
            <w:shd w:val="clear" w:color="auto" w:fill="D9D9D9"/>
          </w:tcPr>
          <w:p w:rsidR="003248EA" w:rsidRPr="003248EA" w:rsidRDefault="00123099"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I</w:t>
            </w:r>
            <w:r w:rsidR="001F4DCF">
              <w:rPr>
                <w:rFonts w:ascii="Calibri" w:eastAsia="Calibri" w:hAnsi="Calibri" w:cs="Times New Roman"/>
                <w:sz w:val="24"/>
                <w:szCs w:val="24"/>
              </w:rPr>
              <w:t>nability</w:t>
            </w:r>
            <w:r w:rsidR="003248EA" w:rsidRPr="003248EA">
              <w:rPr>
                <w:rFonts w:ascii="Calibri" w:eastAsia="Calibri" w:hAnsi="Calibri" w:cs="Times New Roman"/>
                <w:sz w:val="24"/>
                <w:szCs w:val="24"/>
              </w:rPr>
              <w:t xml:space="preserve"> to protect her child from domestic violence</w:t>
            </w:r>
          </w:p>
        </w:tc>
        <w:tc>
          <w:tcPr>
            <w:tcW w:w="7229" w:type="dxa"/>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Disregard for the children being present; active involvement of the children; remaining in abusive relationships</w:t>
            </w:r>
            <w:r w:rsidR="0060236F">
              <w:rPr>
                <w:rFonts w:ascii="Calibri" w:eastAsia="Calibri" w:hAnsi="Calibri" w:cs="Times New Roman"/>
                <w:sz w:val="24"/>
                <w:szCs w:val="24"/>
              </w:rPr>
              <w:t xml:space="preserve"> </w:t>
            </w:r>
            <w:r w:rsidR="0060236F" w:rsidRPr="003248EA">
              <w:rPr>
                <w:rFonts w:ascii="Calibri" w:eastAsia="Calibri" w:hAnsi="Calibri" w:cs="Times New Roman"/>
                <w:sz w:val="24"/>
                <w:szCs w:val="24"/>
              </w:rPr>
              <w:t>when resources are available to leave</w:t>
            </w:r>
            <w:r w:rsidR="0060236F">
              <w:rPr>
                <w:rFonts w:ascii="Calibri" w:eastAsia="Calibri" w:hAnsi="Calibri" w:cs="Times New Roman"/>
                <w:sz w:val="24"/>
                <w:szCs w:val="24"/>
              </w:rPr>
              <w:t>. Prioritising her need for intimacy over the safety of the children.</w:t>
            </w:r>
          </w:p>
        </w:tc>
      </w:tr>
      <w:tr w:rsidR="003248EA" w:rsidRPr="003248EA" w:rsidTr="002F06A9">
        <w:tc>
          <w:tcPr>
            <w:tcW w:w="1951" w:type="dxa"/>
            <w:shd w:val="clear" w:color="auto" w:fill="D9D9D9"/>
          </w:tcPr>
          <w:p w:rsidR="003248EA" w:rsidRPr="003248EA" w:rsidRDefault="003248EA" w:rsidP="003248EA">
            <w:pPr>
              <w:spacing w:after="0" w:line="240" w:lineRule="auto"/>
              <w:rPr>
                <w:rFonts w:ascii="Calibri" w:eastAsia="Calibri" w:hAnsi="Calibri" w:cs="Times New Roman"/>
                <w:sz w:val="24"/>
                <w:szCs w:val="24"/>
              </w:rPr>
            </w:pPr>
            <w:r w:rsidRPr="003248EA">
              <w:rPr>
                <w:rFonts w:ascii="Calibri" w:eastAsia="Calibri" w:hAnsi="Calibri" w:cs="Times New Roman"/>
                <w:sz w:val="24"/>
                <w:szCs w:val="24"/>
              </w:rPr>
              <w:t>Child Maltreatment</w:t>
            </w:r>
          </w:p>
        </w:tc>
        <w:tc>
          <w:tcPr>
            <w:tcW w:w="7229" w:type="dxa"/>
          </w:tcPr>
          <w:p w:rsidR="003248EA" w:rsidRPr="003248EA" w:rsidRDefault="0060236F" w:rsidP="0060236F">
            <w:pPr>
              <w:spacing w:after="0" w:line="240" w:lineRule="auto"/>
              <w:rPr>
                <w:rFonts w:ascii="Calibri" w:eastAsia="Calibri" w:hAnsi="Calibri" w:cs="Times New Roman"/>
                <w:sz w:val="24"/>
                <w:szCs w:val="24"/>
              </w:rPr>
            </w:pPr>
            <w:r>
              <w:rPr>
                <w:rFonts w:ascii="Calibri" w:eastAsia="Calibri" w:hAnsi="Calibri" w:cs="Times New Roman"/>
                <w:sz w:val="24"/>
                <w:szCs w:val="24"/>
              </w:rPr>
              <w:t>Neglect; emotional abuse</w:t>
            </w:r>
            <w:r w:rsidR="003248EA" w:rsidRPr="003248EA">
              <w:rPr>
                <w:rFonts w:ascii="Calibri" w:eastAsia="Calibri" w:hAnsi="Calibri" w:cs="Times New Roman"/>
                <w:sz w:val="24"/>
                <w:szCs w:val="24"/>
              </w:rPr>
              <w:t>; physical abuse; sexual abuse</w:t>
            </w:r>
            <w:r w:rsidR="002649C9">
              <w:rPr>
                <w:rFonts w:ascii="Calibri" w:eastAsia="Calibri" w:hAnsi="Calibri" w:cs="Times New Roman"/>
                <w:sz w:val="24"/>
                <w:szCs w:val="24"/>
              </w:rPr>
              <w:t>. How did the abuse affect her parenting? Ask about his treatment of the children.</w:t>
            </w:r>
          </w:p>
        </w:tc>
      </w:tr>
      <w:tr w:rsidR="001F4DCF" w:rsidRPr="003248EA" w:rsidTr="002F06A9">
        <w:tc>
          <w:tcPr>
            <w:tcW w:w="1951" w:type="dxa"/>
            <w:shd w:val="clear" w:color="auto" w:fill="D9D9D9"/>
          </w:tcPr>
          <w:p w:rsidR="001F4DCF" w:rsidRPr="003248EA" w:rsidRDefault="0060236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Other issues</w:t>
            </w:r>
          </w:p>
        </w:tc>
        <w:tc>
          <w:tcPr>
            <w:tcW w:w="7229" w:type="dxa"/>
          </w:tcPr>
          <w:p w:rsidR="001F4DCF" w:rsidRDefault="0060236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How have family</w:t>
            </w:r>
            <w:r w:rsidR="00FF102F">
              <w:rPr>
                <w:rFonts w:ascii="Calibri" w:eastAsia="Calibri" w:hAnsi="Calibri" w:cs="Times New Roman"/>
                <w:sz w:val="24"/>
                <w:szCs w:val="24"/>
              </w:rPr>
              <w:t>/community</w:t>
            </w:r>
            <w:r>
              <w:rPr>
                <w:rFonts w:ascii="Calibri" w:eastAsia="Calibri" w:hAnsi="Calibri" w:cs="Times New Roman"/>
                <w:sz w:val="24"/>
                <w:szCs w:val="24"/>
              </w:rPr>
              <w:t xml:space="preserve"> protected, failed to protect or contributed to the abuse?</w:t>
            </w:r>
          </w:p>
          <w:p w:rsidR="0060236F" w:rsidRPr="003248EA" w:rsidRDefault="0060236F" w:rsidP="003248EA">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What does her </w:t>
            </w:r>
            <w:r w:rsidR="00FF102F">
              <w:rPr>
                <w:rFonts w:ascii="Calibri" w:eastAsia="Calibri" w:hAnsi="Calibri" w:cs="Times New Roman"/>
                <w:sz w:val="24"/>
                <w:szCs w:val="24"/>
              </w:rPr>
              <w:t>religion /</w:t>
            </w:r>
            <w:r>
              <w:rPr>
                <w:rFonts w:ascii="Calibri" w:eastAsia="Calibri" w:hAnsi="Calibri" w:cs="Times New Roman"/>
                <w:sz w:val="24"/>
                <w:szCs w:val="24"/>
              </w:rPr>
              <w:t xml:space="preserve">culture say about domestic violence, about women who leave partners? </w:t>
            </w:r>
          </w:p>
        </w:tc>
      </w:tr>
    </w:tbl>
    <w:p w:rsidR="003248EA" w:rsidRDefault="003248EA"/>
    <w:p w:rsidR="001F4DCF" w:rsidRDefault="001F4DCF"/>
    <w:tbl>
      <w:tblPr>
        <w:tblStyle w:val="TableGrid"/>
        <w:tblW w:w="0" w:type="auto"/>
        <w:tblLook w:val="04A0" w:firstRow="1" w:lastRow="0" w:firstColumn="1" w:lastColumn="0" w:noHBand="0" w:noVBand="1"/>
      </w:tblPr>
      <w:tblGrid>
        <w:gridCol w:w="9016"/>
      </w:tblGrid>
      <w:tr w:rsidR="00FF102F" w:rsidRPr="00FF102F" w:rsidTr="00FF102F">
        <w:tc>
          <w:tcPr>
            <w:tcW w:w="9180" w:type="dxa"/>
          </w:tcPr>
          <w:p w:rsidR="00FF102F" w:rsidRPr="00FF102F" w:rsidRDefault="00FF102F" w:rsidP="00000653">
            <w:pPr>
              <w:rPr>
                <w:rFonts w:ascii="Calibri" w:eastAsia="Calibri" w:hAnsi="Calibri" w:cs="Times New Roman"/>
                <w:b/>
                <w:sz w:val="24"/>
                <w:szCs w:val="24"/>
              </w:rPr>
            </w:pPr>
            <w:r w:rsidRPr="00FF102F">
              <w:rPr>
                <w:rFonts w:ascii="Calibri" w:eastAsia="Calibri" w:hAnsi="Calibri" w:cs="Times New Roman"/>
                <w:b/>
                <w:sz w:val="24"/>
                <w:szCs w:val="24"/>
              </w:rPr>
              <w:t>Dynamic factors (these are highly interdependent)</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t xml:space="preserve">Understanding of risk concerns; </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t>Capacity to take responsibility for her role in the family’s difficulties (or, paradoxically, an over-eagerness to blame herself for the abuse).</w:t>
            </w:r>
          </w:p>
        </w:tc>
      </w:tr>
      <w:tr w:rsidR="00FF102F" w:rsidRPr="00FF102F" w:rsidTr="00FF102F">
        <w:tc>
          <w:tcPr>
            <w:tcW w:w="9180" w:type="dxa"/>
          </w:tcPr>
          <w:p w:rsidR="00FF102F" w:rsidRPr="00FF102F" w:rsidRDefault="00FF102F" w:rsidP="00FF102F">
            <w:pPr>
              <w:rPr>
                <w:rFonts w:ascii="Calibri" w:eastAsia="Calibri" w:hAnsi="Calibri" w:cs="Times New Roman"/>
                <w:sz w:val="24"/>
                <w:szCs w:val="24"/>
              </w:rPr>
            </w:pPr>
            <w:r w:rsidRPr="00FF102F">
              <w:rPr>
                <w:rFonts w:ascii="Calibri" w:eastAsia="Calibri" w:hAnsi="Calibri" w:cs="Times New Roman"/>
                <w:sz w:val="24"/>
                <w:szCs w:val="24"/>
              </w:rPr>
              <w:t xml:space="preserve">Denial. Try to understand the drivers for denial </w:t>
            </w:r>
            <w:r>
              <w:rPr>
                <w:rFonts w:ascii="Calibri" w:eastAsia="Calibri" w:hAnsi="Calibri" w:cs="Times New Roman"/>
                <w:sz w:val="24"/>
                <w:szCs w:val="24"/>
              </w:rPr>
              <w:t xml:space="preserve">– shame, </w:t>
            </w:r>
            <w:r w:rsidRPr="00FF102F">
              <w:rPr>
                <w:rFonts w:ascii="Calibri" w:eastAsia="Calibri" w:hAnsi="Calibri" w:cs="Times New Roman"/>
                <w:sz w:val="24"/>
                <w:szCs w:val="24"/>
              </w:rPr>
              <w:t xml:space="preserve">an exaggerated fear that any disclosure will lead to </w:t>
            </w:r>
            <w:r>
              <w:rPr>
                <w:rFonts w:ascii="Calibri" w:eastAsia="Calibri" w:hAnsi="Calibri" w:cs="Times New Roman"/>
                <w:sz w:val="24"/>
                <w:szCs w:val="24"/>
              </w:rPr>
              <w:t xml:space="preserve">her children being taken away, lack of awareness of how serious </w:t>
            </w:r>
            <w:r>
              <w:rPr>
                <w:rFonts w:ascii="Calibri" w:eastAsia="Calibri" w:hAnsi="Calibri" w:cs="Times New Roman"/>
                <w:sz w:val="24"/>
                <w:szCs w:val="24"/>
              </w:rPr>
              <w:lastRenderedPageBreak/>
              <w:t>things have been, desire to protect her partner or her relationship with him, resentment of professional interference in her life.</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lastRenderedPageBreak/>
              <w:t>Awareness of impact of domestic violence on children –</w:t>
            </w:r>
            <w:r w:rsidR="00D74BAC">
              <w:rPr>
                <w:rFonts w:ascii="Calibri" w:eastAsia="Calibri" w:hAnsi="Calibri" w:cs="Times New Roman"/>
                <w:sz w:val="24"/>
                <w:szCs w:val="24"/>
              </w:rPr>
              <w:t xml:space="preserve"> both</w:t>
            </w:r>
            <w:r w:rsidRPr="00FF102F">
              <w:rPr>
                <w:rFonts w:ascii="Calibri" w:eastAsia="Calibri" w:hAnsi="Calibri" w:cs="Times New Roman"/>
                <w:sz w:val="24"/>
                <w:szCs w:val="24"/>
              </w:rPr>
              <w:t xml:space="preserve"> generally and specifically on her children –</w:t>
            </w:r>
            <w:r>
              <w:rPr>
                <w:rFonts w:ascii="Calibri" w:eastAsia="Calibri" w:hAnsi="Calibri" w:cs="Times New Roman"/>
                <w:sz w:val="24"/>
                <w:szCs w:val="24"/>
              </w:rPr>
              <w:t xml:space="preserve"> try to ask about </w:t>
            </w:r>
            <w:r w:rsidRPr="00FF102F">
              <w:rPr>
                <w:rFonts w:ascii="Calibri" w:eastAsia="Calibri" w:hAnsi="Calibri" w:cs="Times New Roman"/>
                <w:sz w:val="24"/>
                <w:szCs w:val="24"/>
              </w:rPr>
              <w:t xml:space="preserve">this after you have gained some sense of what life has </w:t>
            </w:r>
            <w:proofErr w:type="gramStart"/>
            <w:r w:rsidRPr="00FF102F">
              <w:rPr>
                <w:rFonts w:ascii="Calibri" w:eastAsia="Calibri" w:hAnsi="Calibri" w:cs="Times New Roman"/>
                <w:sz w:val="24"/>
                <w:szCs w:val="24"/>
              </w:rPr>
              <w:t>actually been</w:t>
            </w:r>
            <w:proofErr w:type="gramEnd"/>
            <w:r w:rsidRPr="00FF102F">
              <w:rPr>
                <w:rFonts w:ascii="Calibri" w:eastAsia="Calibri" w:hAnsi="Calibri" w:cs="Times New Roman"/>
                <w:sz w:val="24"/>
                <w:szCs w:val="24"/>
              </w:rPr>
              <w:t xml:space="preserve"> like for the children and what happened during specific incidents.</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t>Awareness of the impact of domestic violence/abuse on self – on</w:t>
            </w:r>
            <w:r>
              <w:rPr>
                <w:rFonts w:ascii="Calibri" w:eastAsia="Calibri" w:hAnsi="Calibri" w:cs="Times New Roman"/>
                <w:sz w:val="24"/>
                <w:szCs w:val="24"/>
              </w:rPr>
              <w:t xml:space="preserve"> her</w:t>
            </w:r>
            <w:r w:rsidRPr="00FF102F">
              <w:rPr>
                <w:rFonts w:ascii="Calibri" w:eastAsia="Calibri" w:hAnsi="Calibri" w:cs="Times New Roman"/>
                <w:sz w:val="24"/>
                <w:szCs w:val="24"/>
              </w:rPr>
              <w:t xml:space="preserve"> capacity to make good decisions, on </w:t>
            </w:r>
            <w:proofErr w:type="spellStart"/>
            <w:r w:rsidRPr="00FF102F">
              <w:rPr>
                <w:rFonts w:ascii="Calibri" w:eastAsia="Calibri" w:hAnsi="Calibri" w:cs="Times New Roman"/>
                <w:sz w:val="24"/>
                <w:szCs w:val="24"/>
              </w:rPr>
              <w:t>self esteem</w:t>
            </w:r>
            <w:proofErr w:type="spellEnd"/>
            <w:r w:rsidRPr="00FF102F">
              <w:rPr>
                <w:rFonts w:ascii="Calibri" w:eastAsia="Calibri" w:hAnsi="Calibri" w:cs="Times New Roman"/>
                <w:sz w:val="24"/>
                <w:szCs w:val="24"/>
              </w:rPr>
              <w:t>, on capacity to envisage a future outside the relationship, etc.</w:t>
            </w:r>
          </w:p>
        </w:tc>
      </w:tr>
      <w:tr w:rsidR="00FF102F" w:rsidRPr="00FF102F" w:rsidTr="00FF102F">
        <w:tc>
          <w:tcPr>
            <w:tcW w:w="9180" w:type="dxa"/>
          </w:tcPr>
          <w:p w:rsid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t>Attachment to abusive partner – what keeps/kept her in the relationship longer than was safe for her? What is it like for her to contemplate being alone/lonely? Does she still hope that she can rediscover the good times at the start of the relationship. Does she feel sorry for him, think that he needs her, has there been a confusing mix of abuse and caring behaviour?</w:t>
            </w:r>
          </w:p>
          <w:p w:rsidR="002F06A9" w:rsidRPr="00FF102F" w:rsidRDefault="002F06A9" w:rsidP="00000653">
            <w:pPr>
              <w:rPr>
                <w:rFonts w:ascii="Calibri" w:eastAsia="Calibri" w:hAnsi="Calibri" w:cs="Times New Roman"/>
                <w:sz w:val="24"/>
                <w:szCs w:val="24"/>
              </w:rPr>
            </w:pPr>
            <w:r>
              <w:rPr>
                <w:rFonts w:ascii="Calibri" w:eastAsia="Calibri" w:hAnsi="Calibri" w:cs="Times New Roman"/>
                <w:sz w:val="24"/>
                <w:szCs w:val="24"/>
              </w:rPr>
              <w:t>Does she just think that all the concerns are exaggerated and that the relationship is ok?</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t>Attachment to an ideal of an intact family and/or of children having a father in their life. Explore the history of this idea for her. Belief that marriage is sacred.</w:t>
            </w:r>
          </w:p>
        </w:tc>
      </w:tr>
      <w:tr w:rsidR="00FF102F" w:rsidRPr="00FF102F" w:rsidTr="00FF102F">
        <w:tc>
          <w:tcPr>
            <w:tcW w:w="9180" w:type="dxa"/>
          </w:tcPr>
          <w:p w:rsidR="00FF102F" w:rsidRPr="00FF102F" w:rsidRDefault="002F06A9" w:rsidP="00000653">
            <w:pPr>
              <w:rPr>
                <w:rFonts w:ascii="Calibri" w:eastAsia="Calibri" w:hAnsi="Calibri" w:cs="Times New Roman"/>
                <w:sz w:val="24"/>
                <w:szCs w:val="24"/>
              </w:rPr>
            </w:pPr>
            <w:r>
              <w:rPr>
                <w:rFonts w:ascii="Calibri" w:eastAsia="Calibri" w:hAnsi="Calibri" w:cs="Times New Roman"/>
                <w:sz w:val="24"/>
                <w:szCs w:val="24"/>
              </w:rPr>
              <w:t>Explore</w:t>
            </w:r>
            <w:r w:rsidR="00FF102F" w:rsidRPr="00FF102F">
              <w:rPr>
                <w:rFonts w:ascii="Calibri" w:eastAsia="Calibri" w:hAnsi="Calibri" w:cs="Times New Roman"/>
                <w:sz w:val="24"/>
                <w:szCs w:val="24"/>
              </w:rPr>
              <w:t xml:space="preserve"> other factors that kept her in an abusive </w:t>
            </w:r>
            <w:r w:rsidR="002649C9" w:rsidRPr="00FF102F">
              <w:rPr>
                <w:rFonts w:ascii="Calibri" w:eastAsia="Calibri" w:hAnsi="Calibri" w:cs="Times New Roman"/>
                <w:sz w:val="24"/>
                <w:szCs w:val="24"/>
              </w:rPr>
              <w:t>relationship</w:t>
            </w:r>
            <w:r w:rsidR="00FF102F" w:rsidRPr="00FF102F">
              <w:rPr>
                <w:rFonts w:ascii="Calibri" w:eastAsia="Calibri" w:hAnsi="Calibri" w:cs="Times New Roman"/>
                <w:sz w:val="24"/>
                <w:szCs w:val="24"/>
              </w:rPr>
              <w:t xml:space="preserve"> – </w:t>
            </w:r>
            <w:r w:rsidR="00D74BAC">
              <w:rPr>
                <w:rFonts w:ascii="Calibri" w:eastAsia="Calibri" w:hAnsi="Calibri" w:cs="Times New Roman"/>
                <w:sz w:val="24"/>
                <w:szCs w:val="24"/>
              </w:rPr>
              <w:t xml:space="preserve">what </w:t>
            </w:r>
            <w:r w:rsidR="00FF102F" w:rsidRPr="00FF102F">
              <w:rPr>
                <w:rFonts w:ascii="Calibri" w:eastAsia="Calibri" w:hAnsi="Calibri" w:cs="Times New Roman"/>
                <w:sz w:val="24"/>
                <w:szCs w:val="24"/>
              </w:rPr>
              <w:t xml:space="preserve">practical barriers </w:t>
            </w:r>
            <w:r w:rsidR="00D74BAC">
              <w:rPr>
                <w:rFonts w:ascii="Calibri" w:eastAsia="Calibri" w:hAnsi="Calibri" w:cs="Times New Roman"/>
                <w:sz w:val="24"/>
                <w:szCs w:val="24"/>
              </w:rPr>
              <w:t>are there? What barriers in her family and culture? A</w:t>
            </w:r>
            <w:r w:rsidR="00FF102F" w:rsidRPr="00FF102F">
              <w:rPr>
                <w:rFonts w:ascii="Calibri" w:eastAsia="Calibri" w:hAnsi="Calibri" w:cs="Times New Roman"/>
                <w:sz w:val="24"/>
                <w:szCs w:val="24"/>
              </w:rPr>
              <w:t xml:space="preserve">lso in many </w:t>
            </w:r>
            <w:proofErr w:type="gramStart"/>
            <w:r w:rsidR="00FF102F" w:rsidRPr="00FF102F">
              <w:rPr>
                <w:rFonts w:ascii="Calibri" w:eastAsia="Calibri" w:hAnsi="Calibri" w:cs="Times New Roman"/>
                <w:sz w:val="24"/>
                <w:szCs w:val="24"/>
              </w:rPr>
              <w:t>relationships</w:t>
            </w:r>
            <w:proofErr w:type="gramEnd"/>
            <w:r w:rsidR="00FF102F" w:rsidRPr="00FF102F">
              <w:rPr>
                <w:rFonts w:ascii="Calibri" w:eastAsia="Calibri" w:hAnsi="Calibri" w:cs="Times New Roman"/>
                <w:sz w:val="24"/>
                <w:szCs w:val="24"/>
              </w:rPr>
              <w:t xml:space="preserve"> there is the fear of what he would do if she left. Has he made specific threats about this?</w:t>
            </w:r>
          </w:p>
        </w:tc>
      </w:tr>
      <w:tr w:rsidR="00FF102F" w:rsidRPr="00FF102F" w:rsidTr="00FF102F">
        <w:tc>
          <w:tcPr>
            <w:tcW w:w="9180" w:type="dxa"/>
          </w:tcPr>
          <w:p w:rsidR="00FF102F" w:rsidRPr="00FF102F" w:rsidRDefault="00FF102F" w:rsidP="002649C9">
            <w:pPr>
              <w:rPr>
                <w:rFonts w:ascii="Calibri" w:eastAsia="Calibri" w:hAnsi="Calibri" w:cs="Times New Roman"/>
                <w:sz w:val="24"/>
                <w:szCs w:val="24"/>
              </w:rPr>
            </w:pPr>
            <w:r w:rsidRPr="00FF102F">
              <w:rPr>
                <w:rFonts w:ascii="Calibri" w:eastAsia="Calibri" w:hAnsi="Calibri" w:cs="Times New Roman"/>
                <w:sz w:val="24"/>
                <w:szCs w:val="24"/>
              </w:rPr>
              <w:t xml:space="preserve">Emotional regulation </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Pr>
                <w:rFonts w:ascii="Calibri" w:eastAsia="Calibri" w:hAnsi="Calibri" w:cs="Times New Roman"/>
                <w:sz w:val="24"/>
                <w:szCs w:val="24"/>
              </w:rPr>
              <w:t xml:space="preserve">Violence in relationships – explore the </w:t>
            </w:r>
            <w:r w:rsidR="00AD609D">
              <w:rPr>
                <w:rFonts w:ascii="Calibri" w:eastAsia="Calibri" w:hAnsi="Calibri" w:cs="Times New Roman"/>
                <w:sz w:val="24"/>
                <w:szCs w:val="24"/>
              </w:rPr>
              <w:t>motives and circumstances of her use of violence</w:t>
            </w:r>
            <w:bookmarkStart w:id="0" w:name="_GoBack"/>
            <w:bookmarkEnd w:id="0"/>
            <w:r>
              <w:rPr>
                <w:rFonts w:ascii="Calibri" w:eastAsia="Calibri" w:hAnsi="Calibri" w:cs="Times New Roman"/>
                <w:sz w:val="24"/>
                <w:szCs w:val="24"/>
              </w:rPr>
              <w:t xml:space="preserve"> this, anchoring your enquiry in the detail of specific incidents</w:t>
            </w:r>
            <w:r w:rsidRPr="00FF102F">
              <w:rPr>
                <w:rFonts w:ascii="Calibri" w:eastAsia="Calibri" w:hAnsi="Calibri" w:cs="Times New Roman"/>
                <w:sz w:val="24"/>
                <w:szCs w:val="24"/>
              </w:rPr>
              <w:t xml:space="preserve"> </w:t>
            </w:r>
          </w:p>
        </w:tc>
      </w:tr>
      <w:tr w:rsidR="00FF102F" w:rsidRPr="00FF102F" w:rsidTr="00FF102F">
        <w:tc>
          <w:tcPr>
            <w:tcW w:w="9180" w:type="dxa"/>
          </w:tcPr>
          <w:p w:rsidR="00FF102F" w:rsidRPr="00FF102F" w:rsidRDefault="00FF102F" w:rsidP="00000653">
            <w:pPr>
              <w:rPr>
                <w:rFonts w:ascii="Calibri" w:eastAsia="Calibri" w:hAnsi="Calibri" w:cs="Times New Roman"/>
                <w:sz w:val="24"/>
                <w:szCs w:val="24"/>
              </w:rPr>
            </w:pPr>
            <w:r w:rsidRPr="00FF102F">
              <w:rPr>
                <w:rFonts w:ascii="Calibri" w:eastAsia="Calibri" w:hAnsi="Calibri" w:cs="Times New Roman"/>
                <w:sz w:val="24"/>
                <w:szCs w:val="24"/>
              </w:rPr>
              <w:t xml:space="preserve">Very low </w:t>
            </w:r>
            <w:r w:rsidR="002649C9">
              <w:rPr>
                <w:rFonts w:ascii="Calibri" w:eastAsia="Calibri" w:hAnsi="Calibri" w:cs="Times New Roman"/>
                <w:sz w:val="24"/>
                <w:szCs w:val="24"/>
              </w:rPr>
              <w:t>self-esteem</w:t>
            </w:r>
            <w:r w:rsidRPr="00FF102F">
              <w:rPr>
                <w:rFonts w:ascii="Calibri" w:eastAsia="Calibri" w:hAnsi="Calibri" w:cs="Times New Roman"/>
                <w:sz w:val="24"/>
                <w:szCs w:val="24"/>
              </w:rPr>
              <w:t xml:space="preserve"> </w:t>
            </w:r>
          </w:p>
        </w:tc>
      </w:tr>
      <w:tr w:rsidR="00FF102F" w:rsidTr="00FF102F">
        <w:tc>
          <w:tcPr>
            <w:tcW w:w="9180" w:type="dxa"/>
          </w:tcPr>
          <w:p w:rsidR="00FF102F" w:rsidRDefault="00FF102F" w:rsidP="00000653">
            <w:r w:rsidRPr="00FF102F">
              <w:rPr>
                <w:rFonts w:ascii="Calibri" w:eastAsia="Calibri" w:hAnsi="Calibri" w:cs="Times New Roman"/>
                <w:sz w:val="24"/>
                <w:szCs w:val="24"/>
              </w:rPr>
              <w:t>Motivation to change</w:t>
            </w:r>
          </w:p>
        </w:tc>
      </w:tr>
    </w:tbl>
    <w:p w:rsidR="00FF102F" w:rsidRDefault="00FF102F" w:rsidP="00FF102F"/>
    <w:sectPr w:rsidR="00FF10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EC" w:rsidRDefault="00B738EC" w:rsidP="00580DF0">
      <w:pPr>
        <w:spacing w:after="0" w:line="240" w:lineRule="auto"/>
      </w:pPr>
      <w:r>
        <w:separator/>
      </w:r>
    </w:p>
  </w:endnote>
  <w:endnote w:type="continuationSeparator" w:id="0">
    <w:p w:rsidR="00B738EC" w:rsidRDefault="00B738EC" w:rsidP="005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B8" w:rsidRDefault="00DD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DF0" w:rsidRDefault="00580DF0">
    <w:pPr>
      <w:pStyle w:val="Footer"/>
    </w:pPr>
    <w:r w:rsidRPr="00580DF0">
      <w:t xml:space="preserve">Chris Newman </w:t>
    </w:r>
    <w:r w:rsidR="004A0B09">
      <w:t xml:space="preserve">2016 </w:t>
    </w:r>
    <w:r w:rsidRPr="004A0B09">
      <w:rPr>
        <w:i/>
      </w:rPr>
      <w:t>(based on the work of Calvin Bell from Safer Families Ahimsa)</w:t>
    </w:r>
    <w:r w:rsidR="00DD01B8">
      <w:rPr>
        <w:i/>
      </w:rPr>
      <w:t>. Do not use without permission.</w:t>
    </w:r>
  </w:p>
  <w:p w:rsidR="00580DF0" w:rsidRDefault="00580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B8" w:rsidRDefault="00DD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EC" w:rsidRDefault="00B738EC" w:rsidP="00580DF0">
      <w:pPr>
        <w:spacing w:after="0" w:line="240" w:lineRule="auto"/>
      </w:pPr>
      <w:r>
        <w:separator/>
      </w:r>
    </w:p>
  </w:footnote>
  <w:footnote w:type="continuationSeparator" w:id="0">
    <w:p w:rsidR="00B738EC" w:rsidRDefault="00B738EC" w:rsidP="0058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B8" w:rsidRDefault="00DD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B8" w:rsidRDefault="00DD0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B8" w:rsidRDefault="00DD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7FD8"/>
    <w:multiLevelType w:val="hybridMultilevel"/>
    <w:tmpl w:val="CA88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C1"/>
    <w:rsid w:val="00005EFF"/>
    <w:rsid w:val="000A3542"/>
    <w:rsid w:val="000D2C56"/>
    <w:rsid w:val="000E3A8D"/>
    <w:rsid w:val="00123099"/>
    <w:rsid w:val="00136D89"/>
    <w:rsid w:val="00174964"/>
    <w:rsid w:val="001F4DCF"/>
    <w:rsid w:val="00245D5C"/>
    <w:rsid w:val="002649C9"/>
    <w:rsid w:val="002F06A9"/>
    <w:rsid w:val="003248EA"/>
    <w:rsid w:val="003A7F7B"/>
    <w:rsid w:val="00402139"/>
    <w:rsid w:val="00432CE2"/>
    <w:rsid w:val="00473835"/>
    <w:rsid w:val="004818EE"/>
    <w:rsid w:val="004A0B09"/>
    <w:rsid w:val="004B3005"/>
    <w:rsid w:val="00577D24"/>
    <w:rsid w:val="00580DF0"/>
    <w:rsid w:val="005A0284"/>
    <w:rsid w:val="0060236F"/>
    <w:rsid w:val="00737484"/>
    <w:rsid w:val="007D6D0F"/>
    <w:rsid w:val="0080383B"/>
    <w:rsid w:val="008977FD"/>
    <w:rsid w:val="009154C1"/>
    <w:rsid w:val="009169E2"/>
    <w:rsid w:val="00984C7C"/>
    <w:rsid w:val="009D67C0"/>
    <w:rsid w:val="00A80D72"/>
    <w:rsid w:val="00AD609D"/>
    <w:rsid w:val="00B05BB5"/>
    <w:rsid w:val="00B62B61"/>
    <w:rsid w:val="00B738EC"/>
    <w:rsid w:val="00C62B92"/>
    <w:rsid w:val="00C8681C"/>
    <w:rsid w:val="00CA2997"/>
    <w:rsid w:val="00CA7A4A"/>
    <w:rsid w:val="00CB342F"/>
    <w:rsid w:val="00D17547"/>
    <w:rsid w:val="00D61E23"/>
    <w:rsid w:val="00D74BAC"/>
    <w:rsid w:val="00DD01B8"/>
    <w:rsid w:val="00E6750C"/>
    <w:rsid w:val="00EC549E"/>
    <w:rsid w:val="00ED2703"/>
    <w:rsid w:val="00F00AC8"/>
    <w:rsid w:val="00F4456E"/>
    <w:rsid w:val="00FF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5276"/>
  <w15:docId w15:val="{25E34CC0-775A-42B8-80C4-C5F7C29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E23"/>
    <w:pPr>
      <w:ind w:left="720"/>
      <w:contextualSpacing/>
    </w:pPr>
  </w:style>
  <w:style w:type="paragraph" w:styleId="Header">
    <w:name w:val="header"/>
    <w:basedOn w:val="Normal"/>
    <w:link w:val="HeaderChar"/>
    <w:uiPriority w:val="99"/>
    <w:unhideWhenUsed/>
    <w:rsid w:val="0058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F0"/>
  </w:style>
  <w:style w:type="paragraph" w:styleId="Footer">
    <w:name w:val="footer"/>
    <w:basedOn w:val="Normal"/>
    <w:link w:val="FooterChar"/>
    <w:uiPriority w:val="99"/>
    <w:unhideWhenUsed/>
    <w:rsid w:val="0058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F0"/>
  </w:style>
  <w:style w:type="paragraph" w:styleId="BalloonText">
    <w:name w:val="Balloon Text"/>
    <w:basedOn w:val="Normal"/>
    <w:link w:val="BalloonTextChar"/>
    <w:uiPriority w:val="99"/>
    <w:semiHidden/>
    <w:unhideWhenUsed/>
    <w:rsid w:val="0058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5A2B-C80B-4399-8CE6-DD19DC5B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Newman</dc:creator>
  <cp:lastModifiedBy>PAI FamilySafetyAssessments</cp:lastModifiedBy>
  <cp:revision>7</cp:revision>
  <dcterms:created xsi:type="dcterms:W3CDTF">2016-12-21T22:38:00Z</dcterms:created>
  <dcterms:modified xsi:type="dcterms:W3CDTF">2017-09-22T10:44:00Z</dcterms:modified>
</cp:coreProperties>
</file>